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337" w:rsidRDefault="00D60337">
      <w:pPr>
        <w:pStyle w:val="Title"/>
        <w:jc w:val="right"/>
        <w:rPr>
          <w:b w:val="0"/>
          <w:bCs/>
          <w:i/>
          <w:iCs/>
          <w:u w:val="single"/>
        </w:rPr>
      </w:pPr>
    </w:p>
    <w:p w:rsidR="00D60337" w:rsidRDefault="00D60337">
      <w:pPr>
        <w:pStyle w:val="Title"/>
      </w:pPr>
      <w:r>
        <w:t>PERJANJIAN PENITIPAN EFEK UNTUK DIPINJAMKAN</w:t>
      </w:r>
    </w:p>
    <w:p w:rsidR="00D60337" w:rsidRDefault="00D60337">
      <w:pPr>
        <w:jc w:val="center"/>
        <w:rPr>
          <w:b/>
          <w:sz w:val="22"/>
        </w:rPr>
      </w:pPr>
      <w:r>
        <w:rPr>
          <w:b/>
          <w:sz w:val="22"/>
        </w:rPr>
        <w:t>A N T A R A</w:t>
      </w:r>
    </w:p>
    <w:p w:rsidR="00D60337" w:rsidRDefault="00D60337">
      <w:pPr>
        <w:jc w:val="center"/>
        <w:rPr>
          <w:b/>
          <w:sz w:val="22"/>
        </w:rPr>
      </w:pPr>
      <w:r>
        <w:rPr>
          <w:b/>
          <w:sz w:val="22"/>
        </w:rPr>
        <w:t>PT _____________________________</w:t>
      </w:r>
    </w:p>
    <w:p w:rsidR="00D60337" w:rsidRDefault="00D60337">
      <w:pPr>
        <w:jc w:val="center"/>
        <w:rPr>
          <w:b/>
          <w:sz w:val="22"/>
        </w:rPr>
      </w:pPr>
      <w:r>
        <w:rPr>
          <w:b/>
          <w:sz w:val="22"/>
        </w:rPr>
        <w:t>DENGAN</w:t>
      </w:r>
    </w:p>
    <w:p w:rsidR="00D60337" w:rsidRDefault="00D60337">
      <w:pPr>
        <w:jc w:val="center"/>
        <w:rPr>
          <w:b/>
          <w:sz w:val="22"/>
        </w:rPr>
      </w:pPr>
      <w:r>
        <w:rPr>
          <w:b/>
          <w:sz w:val="22"/>
        </w:rPr>
        <w:t>___________________________</w:t>
      </w:r>
    </w:p>
    <w:p w:rsidR="00D60337" w:rsidRDefault="00D60337">
      <w:pPr>
        <w:jc w:val="both"/>
        <w:rPr>
          <w:bCs/>
          <w:sz w:val="22"/>
        </w:rPr>
      </w:pPr>
    </w:p>
    <w:p w:rsidR="00D60337" w:rsidRDefault="00D60337">
      <w:pPr>
        <w:pBdr>
          <w:top w:val="single" w:sz="6" w:space="1" w:color="auto"/>
        </w:pBdr>
        <w:jc w:val="both"/>
        <w:rPr>
          <w:bCs/>
          <w:sz w:val="22"/>
        </w:rPr>
      </w:pPr>
    </w:p>
    <w:p w:rsidR="00D60337" w:rsidRDefault="00D60337">
      <w:pPr>
        <w:jc w:val="center"/>
        <w:rPr>
          <w:bCs/>
          <w:sz w:val="22"/>
        </w:rPr>
      </w:pPr>
      <w:r>
        <w:rPr>
          <w:bCs/>
          <w:sz w:val="22"/>
        </w:rPr>
        <w:t>No. ______________</w:t>
      </w:r>
    </w:p>
    <w:p w:rsidR="00D60337" w:rsidRDefault="00D60337">
      <w:pPr>
        <w:jc w:val="both"/>
        <w:rPr>
          <w:bCs/>
          <w:sz w:val="22"/>
        </w:rPr>
      </w:pPr>
    </w:p>
    <w:p w:rsidR="00D60337" w:rsidRDefault="00D60337">
      <w:pPr>
        <w:jc w:val="both"/>
        <w:rPr>
          <w:bCs/>
          <w:sz w:val="22"/>
        </w:rPr>
      </w:pPr>
      <w:r>
        <w:rPr>
          <w:bCs/>
          <w:sz w:val="22"/>
        </w:rPr>
        <w:t xml:space="preserve">Perjanjian ini dibuat pada hari ini, __________ tanggal _______ </w:t>
      </w:r>
      <w:r w:rsidR="00877BDF">
        <w:rPr>
          <w:bCs/>
          <w:sz w:val="22"/>
        </w:rPr>
        <w:t>bul</w:t>
      </w:r>
      <w:r w:rsidR="00F23270">
        <w:rPr>
          <w:bCs/>
          <w:sz w:val="22"/>
        </w:rPr>
        <w:t>an ______ tahun ________ (__-___-____</w:t>
      </w:r>
      <w:r>
        <w:rPr>
          <w:bCs/>
          <w:sz w:val="22"/>
        </w:rPr>
        <w:t xml:space="preserve">), di ______________ oleh pihak-pihak yang bertanda tangan di bawah </w:t>
      </w:r>
      <w:proofErr w:type="gramStart"/>
      <w:r>
        <w:rPr>
          <w:bCs/>
          <w:sz w:val="22"/>
        </w:rPr>
        <w:t>ini :</w:t>
      </w:r>
      <w:proofErr w:type="gramEnd"/>
    </w:p>
    <w:p w:rsidR="00D60337" w:rsidRDefault="00D60337">
      <w:pPr>
        <w:ind w:left="2977" w:hanging="2977"/>
        <w:jc w:val="both"/>
        <w:rPr>
          <w:bCs/>
          <w:sz w:val="22"/>
        </w:rPr>
      </w:pPr>
    </w:p>
    <w:p w:rsidR="00D60337" w:rsidRDefault="00D60337">
      <w:pPr>
        <w:ind w:left="3544" w:hanging="3544"/>
        <w:jc w:val="both"/>
        <w:rPr>
          <w:bCs/>
          <w:sz w:val="22"/>
        </w:rPr>
      </w:pPr>
      <w:r>
        <w:rPr>
          <w:bCs/>
          <w:sz w:val="22"/>
        </w:rPr>
        <w:t>1.  _________________,</w:t>
      </w:r>
      <w:r>
        <w:rPr>
          <w:bCs/>
          <w:sz w:val="22"/>
        </w:rPr>
        <w:tab/>
        <w:t>Direktur Utama</w:t>
      </w:r>
      <w:r w:rsidR="00F60643">
        <w:rPr>
          <w:bCs/>
          <w:sz w:val="22"/>
        </w:rPr>
        <w:t xml:space="preserve"> PT _______________</w:t>
      </w:r>
      <w:proofErr w:type="gramStart"/>
      <w:r w:rsidR="00F60643">
        <w:rPr>
          <w:bCs/>
          <w:sz w:val="22"/>
        </w:rPr>
        <w:t xml:space="preserve">, </w:t>
      </w:r>
      <w:r>
        <w:rPr>
          <w:bCs/>
          <w:sz w:val="22"/>
        </w:rPr>
        <w:t xml:space="preserve"> berkedudukan</w:t>
      </w:r>
      <w:proofErr w:type="gramEnd"/>
      <w:r>
        <w:rPr>
          <w:bCs/>
          <w:sz w:val="22"/>
        </w:rPr>
        <w:t xml:space="preserve"> di _________, ____________, dalam hal ini bertindak dalam jabatannya tersebut berdasarkan Pasal ___Anggaran Dasar Perseroan yang dimuat dalam Akta Pendirian No. ____tanggal ______________</w:t>
      </w:r>
      <w:proofErr w:type="gramStart"/>
      <w:r>
        <w:rPr>
          <w:bCs/>
          <w:sz w:val="22"/>
        </w:rPr>
        <w:t>_(</w:t>
      </w:r>
      <w:proofErr w:type="gramEnd"/>
      <w:r>
        <w:rPr>
          <w:bCs/>
          <w:sz w:val="22"/>
        </w:rPr>
        <w:t xml:space="preserve">________) dibuat di hadapan __________________, Notaris di _______, demikian itu sah mewakili untuk/dan atas nama PT _________, selaku Pemakai Jasa/Anggota Kliring PT Kliring Penjaminan Efek </w:t>
      </w:r>
      <w:smartTag w:uri="urn:schemas-microsoft-com:office:smarttags" w:element="country-region">
        <w:smartTag w:uri="urn:schemas-microsoft-com:office:smarttags" w:element="place">
          <w:r>
            <w:rPr>
              <w:bCs/>
              <w:sz w:val="22"/>
            </w:rPr>
            <w:t>Indonesia</w:t>
          </w:r>
        </w:smartTag>
      </w:smartTag>
      <w:r>
        <w:rPr>
          <w:bCs/>
          <w:sz w:val="22"/>
        </w:rPr>
        <w:t>, selanjutnya disebut sebagai Anggota Kliring Pinjam-Meminjam Efek (AK-PME).</w:t>
      </w:r>
    </w:p>
    <w:p w:rsidR="00D60337" w:rsidRDefault="00D60337">
      <w:pPr>
        <w:ind w:left="3544" w:hanging="3544"/>
        <w:jc w:val="both"/>
        <w:rPr>
          <w:bCs/>
          <w:sz w:val="22"/>
        </w:rPr>
      </w:pPr>
    </w:p>
    <w:p w:rsidR="00D60337" w:rsidRDefault="00D60337">
      <w:pPr>
        <w:ind w:left="3544" w:hanging="3544"/>
        <w:jc w:val="both"/>
        <w:rPr>
          <w:bCs/>
          <w:sz w:val="22"/>
        </w:rPr>
      </w:pPr>
      <w:r>
        <w:rPr>
          <w:bCs/>
          <w:sz w:val="22"/>
        </w:rPr>
        <w:t xml:space="preserve">2.  _______________,    </w:t>
      </w:r>
      <w:r>
        <w:rPr>
          <w:bCs/>
          <w:sz w:val="22"/>
        </w:rPr>
        <w:tab/>
      </w:r>
      <w:r w:rsidR="00F60643">
        <w:rPr>
          <w:bCs/>
          <w:sz w:val="22"/>
        </w:rPr>
        <w:t>Direktur Utama PT _______________, berkedudukan di _________, ____________, dalam hal ini bertindak dalam jabatannya tersebut berdasarkan Pasal ___Anggaran Dasar Perseroan yang dimuat dalam Akta Pendirian No. ____tanggal ______________</w:t>
      </w:r>
      <w:proofErr w:type="gramStart"/>
      <w:r w:rsidR="00F60643">
        <w:rPr>
          <w:bCs/>
          <w:sz w:val="22"/>
        </w:rPr>
        <w:t>_(</w:t>
      </w:r>
      <w:proofErr w:type="gramEnd"/>
      <w:r w:rsidR="00F60643">
        <w:rPr>
          <w:bCs/>
          <w:sz w:val="22"/>
        </w:rPr>
        <w:t>________) dibuat di hadapan __________________, Notaris di _______, demikian itu sah mewakili untuk/dan atas nama PT _________</w:t>
      </w:r>
      <w:r>
        <w:rPr>
          <w:bCs/>
          <w:sz w:val="22"/>
        </w:rPr>
        <w:t>selanjutnya disebut sebagai Nasabah.</w:t>
      </w:r>
    </w:p>
    <w:p w:rsidR="00D60337" w:rsidRDefault="00D60337">
      <w:pPr>
        <w:jc w:val="both"/>
        <w:rPr>
          <w:bCs/>
          <w:sz w:val="22"/>
        </w:rPr>
      </w:pPr>
    </w:p>
    <w:p w:rsidR="00D60337" w:rsidRDefault="00D60337">
      <w:pPr>
        <w:jc w:val="both"/>
        <w:rPr>
          <w:bCs/>
          <w:sz w:val="22"/>
        </w:rPr>
      </w:pPr>
    </w:p>
    <w:p w:rsidR="00D60337" w:rsidRDefault="00D60337">
      <w:pPr>
        <w:pStyle w:val="BodyText3"/>
        <w:rPr>
          <w:bCs/>
          <w:szCs w:val="24"/>
          <w:lang w:val="en-US"/>
        </w:rPr>
      </w:pPr>
      <w:r>
        <w:rPr>
          <w:bCs/>
          <w:szCs w:val="24"/>
          <w:lang w:val="en-US"/>
        </w:rPr>
        <w:t>Terlebih dahulu menerangkan:</w:t>
      </w:r>
    </w:p>
    <w:p w:rsidR="00D60337" w:rsidRDefault="00D60337">
      <w:pPr>
        <w:tabs>
          <w:tab w:val="num" w:pos="720"/>
        </w:tabs>
        <w:jc w:val="both"/>
        <w:rPr>
          <w:bCs/>
          <w:sz w:val="22"/>
        </w:rPr>
      </w:pPr>
    </w:p>
    <w:p w:rsidR="00D60337" w:rsidRDefault="00D60337">
      <w:pPr>
        <w:numPr>
          <w:ilvl w:val="0"/>
          <w:numId w:val="1"/>
        </w:numPr>
        <w:jc w:val="both"/>
        <w:rPr>
          <w:bCs/>
          <w:sz w:val="22"/>
        </w:rPr>
      </w:pPr>
      <w:proofErr w:type="gramStart"/>
      <w:r>
        <w:rPr>
          <w:bCs/>
          <w:sz w:val="22"/>
        </w:rPr>
        <w:t>bahwa</w:t>
      </w:r>
      <w:proofErr w:type="gramEnd"/>
      <w:r>
        <w:rPr>
          <w:bCs/>
          <w:sz w:val="22"/>
        </w:rPr>
        <w:t xml:space="preserve"> Nasabah adalah Pihak yang menitipkan  Efek untuk dipinjamkan kepada KPEI.</w:t>
      </w:r>
    </w:p>
    <w:p w:rsidR="00D60337" w:rsidRDefault="00D60337">
      <w:pPr>
        <w:numPr>
          <w:ilvl w:val="0"/>
          <w:numId w:val="1"/>
        </w:numPr>
        <w:jc w:val="both"/>
        <w:rPr>
          <w:bCs/>
          <w:sz w:val="22"/>
        </w:rPr>
      </w:pPr>
      <w:proofErr w:type="gramStart"/>
      <w:r>
        <w:rPr>
          <w:bCs/>
          <w:sz w:val="22"/>
        </w:rPr>
        <w:t>bahwa</w:t>
      </w:r>
      <w:proofErr w:type="gramEnd"/>
      <w:r>
        <w:rPr>
          <w:bCs/>
          <w:sz w:val="22"/>
        </w:rPr>
        <w:t xml:space="preserve"> AK-PME adalah Perusahaan Efek yang telah terdaftar sebagai AK-KPEI.</w:t>
      </w:r>
    </w:p>
    <w:p w:rsidR="00D60337" w:rsidRDefault="00D60337">
      <w:pPr>
        <w:numPr>
          <w:ilvl w:val="0"/>
          <w:numId w:val="1"/>
        </w:numPr>
        <w:jc w:val="both"/>
        <w:rPr>
          <w:bCs/>
          <w:sz w:val="22"/>
        </w:rPr>
      </w:pPr>
      <w:proofErr w:type="gramStart"/>
      <w:r>
        <w:rPr>
          <w:bCs/>
          <w:sz w:val="22"/>
        </w:rPr>
        <w:t>bahwa</w:t>
      </w:r>
      <w:proofErr w:type="gramEnd"/>
      <w:r>
        <w:rPr>
          <w:bCs/>
          <w:sz w:val="22"/>
        </w:rPr>
        <w:t xml:space="preserve"> Pinjam-Meminjam Efek adalah kegiatan Peminjaman Efek milik Nasabah kepada KPEI melalui AK-PME.</w:t>
      </w:r>
    </w:p>
    <w:p w:rsidR="00D60337" w:rsidRDefault="00D60337">
      <w:pPr>
        <w:jc w:val="both"/>
        <w:rPr>
          <w:bCs/>
          <w:sz w:val="22"/>
        </w:rPr>
      </w:pPr>
    </w:p>
    <w:p w:rsidR="00D60337" w:rsidRDefault="00D60337">
      <w:pPr>
        <w:pStyle w:val="BodyText3"/>
        <w:rPr>
          <w:bCs/>
          <w:lang w:val="en-US"/>
        </w:rPr>
      </w:pPr>
      <w:r>
        <w:rPr>
          <w:bCs/>
          <w:lang w:val="en-US"/>
        </w:rPr>
        <w:t>Berdasarkan hal-hal tersebut di atas, maka Nasabah dan AK-PME dengan ini mengikatkan diri secara hukum dengan membuat Perjanjian Penitipan Efek untuk Dipinjamkan (untuk selanjutnya disebut “Perjanjian”), dengan ketentuan-ketentuan sebagai berikut:</w:t>
      </w:r>
    </w:p>
    <w:p w:rsidR="00D60337" w:rsidRDefault="00D60337">
      <w:pPr>
        <w:jc w:val="both"/>
        <w:rPr>
          <w:bCs/>
          <w:sz w:val="22"/>
        </w:rPr>
      </w:pPr>
    </w:p>
    <w:p w:rsidR="00D321DB" w:rsidRDefault="00D321DB">
      <w:pPr>
        <w:jc w:val="center"/>
        <w:rPr>
          <w:b/>
          <w:sz w:val="22"/>
        </w:rPr>
      </w:pPr>
    </w:p>
    <w:p w:rsidR="00D321DB" w:rsidRDefault="00D321DB">
      <w:pPr>
        <w:jc w:val="center"/>
        <w:rPr>
          <w:b/>
          <w:sz w:val="22"/>
        </w:rPr>
      </w:pPr>
    </w:p>
    <w:p w:rsidR="00D321DB" w:rsidRDefault="00D321DB">
      <w:pPr>
        <w:jc w:val="center"/>
        <w:rPr>
          <w:b/>
          <w:sz w:val="22"/>
        </w:rPr>
      </w:pPr>
    </w:p>
    <w:p w:rsidR="00D321DB" w:rsidRDefault="00D321DB">
      <w:pPr>
        <w:jc w:val="center"/>
        <w:rPr>
          <w:b/>
          <w:sz w:val="22"/>
        </w:rPr>
      </w:pPr>
    </w:p>
    <w:p w:rsidR="00D60337" w:rsidRDefault="00D60337">
      <w:pPr>
        <w:jc w:val="center"/>
        <w:rPr>
          <w:b/>
          <w:sz w:val="22"/>
        </w:rPr>
      </w:pPr>
      <w:r>
        <w:rPr>
          <w:b/>
          <w:sz w:val="22"/>
        </w:rPr>
        <w:lastRenderedPageBreak/>
        <w:t>Pasal 1</w:t>
      </w:r>
    </w:p>
    <w:p w:rsidR="00D60337" w:rsidRDefault="00D60337">
      <w:pPr>
        <w:jc w:val="center"/>
        <w:rPr>
          <w:b/>
          <w:sz w:val="22"/>
        </w:rPr>
      </w:pPr>
      <w:r>
        <w:rPr>
          <w:b/>
          <w:sz w:val="22"/>
        </w:rPr>
        <w:t>Definisi</w:t>
      </w:r>
    </w:p>
    <w:p w:rsidR="00D60337" w:rsidRDefault="00D60337">
      <w:pPr>
        <w:jc w:val="both"/>
        <w:rPr>
          <w:bCs/>
          <w:sz w:val="22"/>
        </w:rPr>
      </w:pPr>
    </w:p>
    <w:p w:rsidR="00D60337" w:rsidRDefault="00D60337">
      <w:pPr>
        <w:jc w:val="both"/>
        <w:rPr>
          <w:bCs/>
          <w:sz w:val="22"/>
        </w:rPr>
      </w:pPr>
      <w:r>
        <w:rPr>
          <w:bCs/>
          <w:sz w:val="22"/>
        </w:rPr>
        <w:t>Dalam Perjanjian yang dimaksud dengan:</w:t>
      </w:r>
    </w:p>
    <w:p w:rsidR="00D60337" w:rsidRDefault="00D60337">
      <w:pPr>
        <w:jc w:val="both"/>
        <w:rPr>
          <w:bCs/>
          <w:sz w:val="22"/>
        </w:rPr>
      </w:pPr>
    </w:p>
    <w:p w:rsidR="00D60337" w:rsidRDefault="00D60337">
      <w:pPr>
        <w:numPr>
          <w:ilvl w:val="0"/>
          <w:numId w:val="2"/>
        </w:numPr>
        <w:jc w:val="both"/>
        <w:rPr>
          <w:bCs/>
          <w:sz w:val="22"/>
        </w:rPr>
      </w:pPr>
      <w:r>
        <w:rPr>
          <w:b/>
          <w:sz w:val="22"/>
        </w:rPr>
        <w:t>Bursa Efek</w:t>
      </w:r>
      <w:r>
        <w:rPr>
          <w:bCs/>
          <w:sz w:val="22"/>
        </w:rPr>
        <w:t xml:space="preserve"> adalah Bursa Efek </w:t>
      </w:r>
      <w:r w:rsidR="0025054F">
        <w:rPr>
          <w:bCs/>
          <w:sz w:val="22"/>
        </w:rPr>
        <w:t>Indonesia</w:t>
      </w:r>
      <w:r>
        <w:rPr>
          <w:bCs/>
          <w:sz w:val="22"/>
        </w:rPr>
        <w:t>;</w:t>
      </w:r>
    </w:p>
    <w:p w:rsidR="00D60337" w:rsidRDefault="00D60337">
      <w:pPr>
        <w:jc w:val="both"/>
        <w:rPr>
          <w:bCs/>
          <w:sz w:val="22"/>
        </w:rPr>
      </w:pPr>
    </w:p>
    <w:p w:rsidR="00D60337" w:rsidRDefault="00D60337">
      <w:pPr>
        <w:numPr>
          <w:ilvl w:val="0"/>
          <w:numId w:val="2"/>
        </w:numPr>
        <w:jc w:val="both"/>
        <w:rPr>
          <w:bCs/>
          <w:sz w:val="22"/>
        </w:rPr>
      </w:pPr>
      <w:r>
        <w:rPr>
          <w:b/>
          <w:sz w:val="22"/>
        </w:rPr>
        <w:t>Dividen Pengganti</w:t>
      </w:r>
      <w:r>
        <w:rPr>
          <w:bCs/>
          <w:sz w:val="22"/>
        </w:rPr>
        <w:t xml:space="preserve"> adalah sejumlah dividen yang melekat pada Efek yang dipinjamkan </w:t>
      </w:r>
      <w:r>
        <w:rPr>
          <w:bCs/>
          <w:i/>
          <w:sz w:val="22"/>
        </w:rPr>
        <w:t xml:space="preserve">(manufactured devidend) </w:t>
      </w:r>
      <w:r>
        <w:rPr>
          <w:bCs/>
          <w:sz w:val="22"/>
        </w:rPr>
        <w:t>yang berupa dividen tunai, deviden Efek, bonus tunai dan bonus Efek yang wajib diserahkan oleh AK-PME kepada Nasabah;</w:t>
      </w:r>
    </w:p>
    <w:p w:rsidR="00D60337" w:rsidRDefault="00D60337">
      <w:pPr>
        <w:tabs>
          <w:tab w:val="num" w:pos="720"/>
        </w:tabs>
        <w:ind w:left="720" w:hanging="720"/>
        <w:jc w:val="both"/>
        <w:rPr>
          <w:bCs/>
          <w:sz w:val="22"/>
        </w:rPr>
      </w:pPr>
    </w:p>
    <w:p w:rsidR="00D60337" w:rsidRDefault="00D60337">
      <w:pPr>
        <w:numPr>
          <w:ilvl w:val="0"/>
          <w:numId w:val="2"/>
        </w:numPr>
        <w:jc w:val="both"/>
        <w:rPr>
          <w:bCs/>
          <w:sz w:val="22"/>
        </w:rPr>
      </w:pPr>
      <w:r>
        <w:rPr>
          <w:b/>
          <w:sz w:val="22"/>
        </w:rPr>
        <w:t>Efek</w:t>
      </w:r>
      <w:r>
        <w:rPr>
          <w:bCs/>
          <w:sz w:val="22"/>
        </w:rPr>
        <w:t xml:space="preserve"> adalah Efek sebagaimana dimaksud dalam angka 5 Pasal 1 Undang-undang Nomor 8 Tahun 1995 tentang Pasar Modal yang merupakan objek pinjaman sesuai dengan Perjanjian;</w:t>
      </w:r>
    </w:p>
    <w:p w:rsidR="00D60337" w:rsidRDefault="00D60337">
      <w:pPr>
        <w:tabs>
          <w:tab w:val="num" w:pos="720"/>
        </w:tabs>
        <w:ind w:left="720" w:hanging="720"/>
        <w:jc w:val="both"/>
        <w:rPr>
          <w:bCs/>
          <w:sz w:val="22"/>
        </w:rPr>
      </w:pPr>
    </w:p>
    <w:p w:rsidR="00D60337" w:rsidRDefault="00D60337">
      <w:pPr>
        <w:numPr>
          <w:ilvl w:val="0"/>
          <w:numId w:val="2"/>
        </w:numPr>
        <w:jc w:val="both"/>
        <w:rPr>
          <w:bCs/>
          <w:sz w:val="22"/>
        </w:rPr>
      </w:pPr>
      <w:r>
        <w:rPr>
          <w:b/>
          <w:sz w:val="22"/>
        </w:rPr>
        <w:t>Efek Sepadan</w:t>
      </w:r>
      <w:r>
        <w:rPr>
          <w:bCs/>
          <w:sz w:val="22"/>
        </w:rPr>
        <w:t xml:space="preserve"> adalah Efek dalam jenis, jumlah dan klasifikasi yang </w:t>
      </w:r>
      <w:proofErr w:type="gramStart"/>
      <w:r>
        <w:rPr>
          <w:bCs/>
          <w:sz w:val="22"/>
        </w:rPr>
        <w:t>sama</w:t>
      </w:r>
      <w:proofErr w:type="gramEnd"/>
      <w:r>
        <w:rPr>
          <w:bCs/>
          <w:sz w:val="22"/>
        </w:rPr>
        <w:t xml:space="preserve"> dengan Efek yang dipinjam. Dalam hal terjadi </w:t>
      </w:r>
      <w:r>
        <w:rPr>
          <w:bCs/>
          <w:i/>
          <w:sz w:val="22"/>
        </w:rPr>
        <w:t>Corporate Action</w:t>
      </w:r>
      <w:r>
        <w:rPr>
          <w:bCs/>
          <w:sz w:val="22"/>
        </w:rPr>
        <w:t xml:space="preserve"> yang menyebabkan perubahan Efek yang dipinjam, maka definisi Efek Sepadan termasuk sbb:</w:t>
      </w:r>
    </w:p>
    <w:p w:rsidR="00D60337" w:rsidRDefault="00D60337" w:rsidP="008E5FA7">
      <w:pPr>
        <w:numPr>
          <w:ilvl w:val="0"/>
          <w:numId w:val="3"/>
        </w:numPr>
        <w:tabs>
          <w:tab w:val="clear" w:pos="360"/>
          <w:tab w:val="num" w:pos="720"/>
        </w:tabs>
        <w:ind w:left="720"/>
        <w:jc w:val="both"/>
        <w:rPr>
          <w:bCs/>
          <w:sz w:val="22"/>
        </w:rPr>
      </w:pPr>
      <w:r>
        <w:rPr>
          <w:bCs/>
          <w:sz w:val="22"/>
        </w:rPr>
        <w:t>Efek yang dihasilkan dari proses konversi, peleburan dan penggabungan;</w:t>
      </w:r>
    </w:p>
    <w:p w:rsidR="00D60337" w:rsidRDefault="00D60337" w:rsidP="008E5FA7">
      <w:pPr>
        <w:numPr>
          <w:ilvl w:val="0"/>
          <w:numId w:val="3"/>
        </w:numPr>
        <w:tabs>
          <w:tab w:val="clear" w:pos="360"/>
          <w:tab w:val="num" w:pos="720"/>
        </w:tabs>
        <w:ind w:left="720"/>
        <w:jc w:val="both"/>
        <w:rPr>
          <w:bCs/>
          <w:sz w:val="22"/>
        </w:rPr>
      </w:pPr>
      <w:r>
        <w:rPr>
          <w:bCs/>
          <w:sz w:val="22"/>
        </w:rPr>
        <w:t>Efek yang dihasilkan dari proses pengambilalihan; dan</w:t>
      </w:r>
    </w:p>
    <w:p w:rsidR="00D60337" w:rsidRDefault="00D60337" w:rsidP="008E5FA7">
      <w:pPr>
        <w:numPr>
          <w:ilvl w:val="0"/>
          <w:numId w:val="3"/>
        </w:numPr>
        <w:tabs>
          <w:tab w:val="clear" w:pos="360"/>
          <w:tab w:val="num" w:pos="720"/>
        </w:tabs>
        <w:ind w:left="720"/>
        <w:jc w:val="both"/>
        <w:rPr>
          <w:bCs/>
          <w:sz w:val="22"/>
        </w:rPr>
      </w:pPr>
      <w:r>
        <w:rPr>
          <w:bCs/>
          <w:sz w:val="22"/>
        </w:rPr>
        <w:t xml:space="preserve">Efek yang dihasilkan dari </w:t>
      </w:r>
      <w:r>
        <w:rPr>
          <w:bCs/>
          <w:i/>
          <w:sz w:val="22"/>
        </w:rPr>
        <w:t>Corporate Action</w:t>
      </w:r>
      <w:r>
        <w:rPr>
          <w:bCs/>
          <w:sz w:val="22"/>
        </w:rPr>
        <w:t xml:space="preserve"> </w:t>
      </w:r>
      <w:proofErr w:type="gramStart"/>
      <w:r>
        <w:rPr>
          <w:bCs/>
          <w:sz w:val="22"/>
        </w:rPr>
        <w:t>lain</w:t>
      </w:r>
      <w:proofErr w:type="gramEnd"/>
      <w:r>
        <w:rPr>
          <w:bCs/>
          <w:sz w:val="22"/>
        </w:rPr>
        <w:t xml:space="preserve"> yang dapat mengakibatkan perubahan Efek.</w:t>
      </w:r>
    </w:p>
    <w:p w:rsidR="00D60337" w:rsidRDefault="00D60337">
      <w:pPr>
        <w:jc w:val="both"/>
        <w:rPr>
          <w:bCs/>
          <w:sz w:val="22"/>
        </w:rPr>
      </w:pPr>
    </w:p>
    <w:p w:rsidR="00D60337" w:rsidRDefault="00D60337" w:rsidP="008E5FA7">
      <w:pPr>
        <w:numPr>
          <w:ilvl w:val="0"/>
          <w:numId w:val="6"/>
        </w:numPr>
        <w:jc w:val="both"/>
        <w:rPr>
          <w:bCs/>
          <w:sz w:val="22"/>
        </w:rPr>
      </w:pPr>
      <w:r>
        <w:rPr>
          <w:b/>
          <w:sz w:val="22"/>
        </w:rPr>
        <w:t>Hari Bursa</w:t>
      </w:r>
      <w:r>
        <w:rPr>
          <w:bCs/>
          <w:sz w:val="22"/>
        </w:rPr>
        <w:t xml:space="preserve"> adalah hari dilakukannya Transaksi Bursa di Bursa Efek;</w:t>
      </w:r>
    </w:p>
    <w:p w:rsidR="00D60337" w:rsidRDefault="00D60337">
      <w:pPr>
        <w:jc w:val="both"/>
        <w:rPr>
          <w:bCs/>
          <w:sz w:val="22"/>
        </w:rPr>
      </w:pPr>
    </w:p>
    <w:p w:rsidR="00D60337" w:rsidRDefault="00D60337" w:rsidP="008E5FA7">
      <w:pPr>
        <w:numPr>
          <w:ilvl w:val="0"/>
          <w:numId w:val="6"/>
        </w:numPr>
        <w:jc w:val="both"/>
        <w:rPr>
          <w:bCs/>
          <w:sz w:val="22"/>
        </w:rPr>
      </w:pPr>
      <w:r>
        <w:rPr>
          <w:b/>
          <w:sz w:val="22"/>
        </w:rPr>
        <w:t>Jangka Waktu Minimal</w:t>
      </w:r>
      <w:r>
        <w:rPr>
          <w:bCs/>
          <w:sz w:val="22"/>
        </w:rPr>
        <w:t xml:space="preserve"> adalah periode peminjaman Efek minimal yaitu 1 (satu) Hari </w:t>
      </w:r>
      <w:smartTag w:uri="urn:schemas-microsoft-com:office:smarttags" w:element="City">
        <w:smartTag w:uri="urn:schemas-microsoft-com:office:smarttags" w:element="place">
          <w:r>
            <w:rPr>
              <w:bCs/>
              <w:sz w:val="22"/>
            </w:rPr>
            <w:t>Bursa</w:t>
          </w:r>
        </w:smartTag>
      </w:smartTag>
      <w:r>
        <w:rPr>
          <w:bCs/>
          <w:sz w:val="22"/>
        </w:rPr>
        <w:t>;</w:t>
      </w:r>
    </w:p>
    <w:p w:rsidR="00D60337" w:rsidRDefault="00D60337">
      <w:pPr>
        <w:jc w:val="both"/>
        <w:rPr>
          <w:bCs/>
          <w:sz w:val="22"/>
        </w:rPr>
      </w:pPr>
    </w:p>
    <w:p w:rsidR="00D60337" w:rsidRDefault="00D60337" w:rsidP="008E5FA7">
      <w:pPr>
        <w:numPr>
          <w:ilvl w:val="0"/>
          <w:numId w:val="4"/>
        </w:numPr>
        <w:jc w:val="both"/>
        <w:rPr>
          <w:bCs/>
          <w:sz w:val="22"/>
        </w:rPr>
      </w:pPr>
      <w:r>
        <w:rPr>
          <w:b/>
          <w:sz w:val="22"/>
        </w:rPr>
        <w:t>KPEI</w:t>
      </w:r>
      <w:r>
        <w:rPr>
          <w:bCs/>
          <w:sz w:val="22"/>
        </w:rPr>
        <w:t xml:space="preserve"> adalah PT Kliring Penjaminan Efek </w:t>
      </w:r>
      <w:smartTag w:uri="urn:schemas-microsoft-com:office:smarttags" w:element="country-region">
        <w:smartTag w:uri="urn:schemas-microsoft-com:office:smarttags" w:element="place">
          <w:r>
            <w:rPr>
              <w:bCs/>
              <w:sz w:val="22"/>
            </w:rPr>
            <w:t>Indonesia</w:t>
          </w:r>
        </w:smartTag>
      </w:smartTag>
      <w:r>
        <w:rPr>
          <w:bCs/>
          <w:sz w:val="22"/>
        </w:rPr>
        <w:t>.</w:t>
      </w:r>
    </w:p>
    <w:p w:rsidR="00D60337" w:rsidRDefault="00D60337">
      <w:pPr>
        <w:jc w:val="both"/>
        <w:rPr>
          <w:bCs/>
          <w:sz w:val="22"/>
        </w:rPr>
      </w:pPr>
    </w:p>
    <w:p w:rsidR="00D60337" w:rsidRDefault="00D60337" w:rsidP="008E5FA7">
      <w:pPr>
        <w:numPr>
          <w:ilvl w:val="0"/>
          <w:numId w:val="4"/>
        </w:numPr>
        <w:jc w:val="both"/>
        <w:rPr>
          <w:bCs/>
          <w:sz w:val="22"/>
        </w:rPr>
      </w:pPr>
      <w:r>
        <w:rPr>
          <w:b/>
          <w:i/>
          <w:sz w:val="22"/>
        </w:rPr>
        <w:t>Recall</w:t>
      </w:r>
      <w:r>
        <w:rPr>
          <w:bCs/>
          <w:i/>
          <w:sz w:val="22"/>
        </w:rPr>
        <w:t xml:space="preserve"> </w:t>
      </w:r>
      <w:r>
        <w:rPr>
          <w:bCs/>
          <w:sz w:val="22"/>
        </w:rPr>
        <w:t>adalah perintah penarikan Efek oleh Nasabah kepada AK-PME sebelum jatuh tempo dan setelah Jangka Waktu Minimal dilampaui;</w:t>
      </w:r>
    </w:p>
    <w:p w:rsidR="00D60337" w:rsidRDefault="00D60337">
      <w:pPr>
        <w:jc w:val="both"/>
        <w:rPr>
          <w:bCs/>
          <w:sz w:val="22"/>
        </w:rPr>
      </w:pPr>
    </w:p>
    <w:p w:rsidR="00D60337" w:rsidRDefault="00D60337" w:rsidP="008E5FA7">
      <w:pPr>
        <w:numPr>
          <w:ilvl w:val="0"/>
          <w:numId w:val="4"/>
        </w:numPr>
        <w:jc w:val="both"/>
        <w:rPr>
          <w:bCs/>
          <w:sz w:val="22"/>
        </w:rPr>
      </w:pPr>
      <w:r>
        <w:rPr>
          <w:b/>
          <w:sz w:val="22"/>
        </w:rPr>
        <w:t>Tanggal Penyelesaian</w:t>
      </w:r>
      <w:r>
        <w:rPr>
          <w:bCs/>
          <w:sz w:val="22"/>
        </w:rPr>
        <w:t xml:space="preserve"> adalah tanggal pada saat AK-PME mengembalikan/ memindahbukukan Efek Sepadan ke Nasabah;</w:t>
      </w:r>
    </w:p>
    <w:p w:rsidR="00D60337" w:rsidRDefault="00D60337">
      <w:pPr>
        <w:tabs>
          <w:tab w:val="num" w:pos="720"/>
        </w:tabs>
        <w:ind w:left="720" w:hanging="720"/>
        <w:jc w:val="both"/>
        <w:rPr>
          <w:bCs/>
          <w:sz w:val="22"/>
        </w:rPr>
      </w:pPr>
    </w:p>
    <w:p w:rsidR="00D60337" w:rsidRDefault="00D60337" w:rsidP="008E5FA7">
      <w:pPr>
        <w:numPr>
          <w:ilvl w:val="0"/>
          <w:numId w:val="4"/>
        </w:numPr>
        <w:jc w:val="both"/>
        <w:rPr>
          <w:bCs/>
          <w:sz w:val="22"/>
        </w:rPr>
      </w:pPr>
      <w:r>
        <w:rPr>
          <w:b/>
          <w:sz w:val="22"/>
        </w:rPr>
        <w:t>Tanggal Penyerahan</w:t>
      </w:r>
      <w:r>
        <w:rPr>
          <w:bCs/>
          <w:sz w:val="22"/>
        </w:rPr>
        <w:t xml:space="preserve"> adalah tanggal pada saat Efek yang dipinjam diserahkan kepada AK-PME.</w:t>
      </w:r>
    </w:p>
    <w:p w:rsidR="00D60337" w:rsidRDefault="00D60337">
      <w:pPr>
        <w:jc w:val="both"/>
        <w:rPr>
          <w:bCs/>
          <w:sz w:val="22"/>
        </w:rPr>
      </w:pPr>
    </w:p>
    <w:p w:rsidR="00D60337" w:rsidRDefault="00D60337">
      <w:pPr>
        <w:pStyle w:val="Heading3"/>
        <w:rPr>
          <w:lang w:val="en-US"/>
        </w:rPr>
      </w:pPr>
      <w:r>
        <w:rPr>
          <w:lang w:val="en-US"/>
        </w:rPr>
        <w:t>Pasal 2</w:t>
      </w:r>
    </w:p>
    <w:p w:rsidR="00D60337" w:rsidRDefault="00D60337">
      <w:pPr>
        <w:pStyle w:val="Heading7"/>
        <w:rPr>
          <w:bCs w:val="0"/>
          <w:sz w:val="22"/>
        </w:rPr>
      </w:pPr>
      <w:r>
        <w:rPr>
          <w:bCs w:val="0"/>
          <w:sz w:val="22"/>
        </w:rPr>
        <w:t>Hak dan Kewajiban Nasabah</w:t>
      </w:r>
    </w:p>
    <w:p w:rsidR="00D60337" w:rsidRDefault="00D60337">
      <w:pPr>
        <w:jc w:val="both"/>
        <w:rPr>
          <w:bCs/>
          <w:sz w:val="22"/>
        </w:rPr>
      </w:pPr>
    </w:p>
    <w:p w:rsidR="00D60337" w:rsidRDefault="00D60337" w:rsidP="008E5FA7">
      <w:pPr>
        <w:numPr>
          <w:ilvl w:val="0"/>
          <w:numId w:val="7"/>
        </w:numPr>
        <w:jc w:val="both"/>
        <w:rPr>
          <w:bCs/>
          <w:sz w:val="22"/>
        </w:rPr>
      </w:pPr>
      <w:r>
        <w:rPr>
          <w:bCs/>
          <w:sz w:val="22"/>
        </w:rPr>
        <w:t>Nasabah berhak:</w:t>
      </w:r>
    </w:p>
    <w:p w:rsidR="00D60337" w:rsidRDefault="00D60337" w:rsidP="008E5FA7">
      <w:pPr>
        <w:numPr>
          <w:ilvl w:val="1"/>
          <w:numId w:val="7"/>
        </w:numPr>
        <w:jc w:val="both"/>
        <w:rPr>
          <w:bCs/>
          <w:sz w:val="22"/>
        </w:rPr>
      </w:pPr>
      <w:proofErr w:type="gramStart"/>
      <w:r>
        <w:rPr>
          <w:bCs/>
          <w:sz w:val="22"/>
        </w:rPr>
        <w:t>mendapatkan</w:t>
      </w:r>
      <w:proofErr w:type="gramEnd"/>
      <w:r>
        <w:rPr>
          <w:bCs/>
          <w:sz w:val="22"/>
        </w:rPr>
        <w:t xml:space="preserve"> pengembalian Efek yang dipinjamkan pada waktu yang telah disepakati, atau pada waktu lainnya sebagaimana ditetapkan dalam Perjanjian. Pengembalian Efek dilaksanakan dengan jenis, jumlah dan klasifikasi yang </w:t>
      </w:r>
      <w:proofErr w:type="gramStart"/>
      <w:r>
        <w:rPr>
          <w:bCs/>
          <w:sz w:val="22"/>
        </w:rPr>
        <w:t>sama</w:t>
      </w:r>
      <w:proofErr w:type="gramEnd"/>
      <w:r>
        <w:rPr>
          <w:bCs/>
          <w:sz w:val="22"/>
        </w:rPr>
        <w:t xml:space="preserve"> dengan Efek yang dipinjamkan kepada KPEI dan/atau hak-hak yang melekat pada Efek dimaksud.</w:t>
      </w:r>
    </w:p>
    <w:p w:rsidR="00D60337" w:rsidRDefault="00D60337" w:rsidP="008E5FA7">
      <w:pPr>
        <w:numPr>
          <w:ilvl w:val="1"/>
          <w:numId w:val="7"/>
        </w:numPr>
        <w:jc w:val="both"/>
        <w:rPr>
          <w:bCs/>
          <w:sz w:val="22"/>
        </w:rPr>
      </w:pPr>
      <w:r>
        <w:rPr>
          <w:bCs/>
          <w:sz w:val="22"/>
        </w:rPr>
        <w:t>Mendapatkan imbalan jasa peminjaman Efek yang besarnya ditetapkan dalam Perjanjian ini.</w:t>
      </w:r>
    </w:p>
    <w:p w:rsidR="00D60337" w:rsidRDefault="00D60337" w:rsidP="008E5FA7">
      <w:pPr>
        <w:numPr>
          <w:ilvl w:val="1"/>
          <w:numId w:val="7"/>
        </w:numPr>
        <w:jc w:val="both"/>
        <w:rPr>
          <w:bCs/>
          <w:sz w:val="22"/>
        </w:rPr>
      </w:pPr>
      <w:r>
        <w:rPr>
          <w:bCs/>
          <w:sz w:val="22"/>
        </w:rPr>
        <w:lastRenderedPageBreak/>
        <w:t>Sewaktu-waktu melakukan penarikan Efek yang dipinjamkan kepada KPEI setelah jangka waktu minimal sebagaimana dimaksud dalam Perjanjian dilampaui;</w:t>
      </w:r>
    </w:p>
    <w:p w:rsidR="00D60337" w:rsidRDefault="00D60337" w:rsidP="008E5FA7">
      <w:pPr>
        <w:numPr>
          <w:ilvl w:val="1"/>
          <w:numId w:val="7"/>
        </w:numPr>
        <w:jc w:val="both"/>
        <w:rPr>
          <w:bCs/>
          <w:sz w:val="22"/>
        </w:rPr>
      </w:pPr>
      <w:r>
        <w:rPr>
          <w:bCs/>
          <w:sz w:val="22"/>
        </w:rPr>
        <w:t xml:space="preserve">Menerima Dividen Pengganti yang berupa dividen tunai, dividen efek, bonus tunai dan bonus efek pada tanggal pelaksanaan </w:t>
      </w:r>
      <w:r>
        <w:rPr>
          <w:bCs/>
          <w:i/>
          <w:iCs/>
          <w:sz w:val="22"/>
        </w:rPr>
        <w:t>Corporate Action (Distribution Date)</w:t>
      </w:r>
      <w:r>
        <w:rPr>
          <w:bCs/>
          <w:sz w:val="22"/>
        </w:rPr>
        <w:t xml:space="preserve"> dimana dividen penganti yang diterima </w:t>
      </w:r>
      <w:proofErr w:type="gramStart"/>
      <w:r>
        <w:rPr>
          <w:bCs/>
          <w:sz w:val="22"/>
        </w:rPr>
        <w:t>sama</w:t>
      </w:r>
      <w:proofErr w:type="gramEnd"/>
      <w:r>
        <w:rPr>
          <w:bCs/>
          <w:sz w:val="22"/>
        </w:rPr>
        <w:t xml:space="preserve"> nilainya dengan dividen yang dibayarkan oleh Emiten kepada Pemegang Efek.</w:t>
      </w:r>
    </w:p>
    <w:p w:rsidR="00D60337" w:rsidRDefault="00D60337" w:rsidP="008E5FA7">
      <w:pPr>
        <w:numPr>
          <w:ilvl w:val="1"/>
          <w:numId w:val="7"/>
        </w:numPr>
        <w:jc w:val="both"/>
        <w:rPr>
          <w:bCs/>
          <w:sz w:val="22"/>
        </w:rPr>
      </w:pPr>
      <w:r>
        <w:rPr>
          <w:bCs/>
          <w:sz w:val="22"/>
        </w:rPr>
        <w:t xml:space="preserve">Melaksanakan </w:t>
      </w:r>
      <w:r>
        <w:rPr>
          <w:bCs/>
          <w:i/>
          <w:iCs/>
          <w:sz w:val="22"/>
        </w:rPr>
        <w:t>voting rights</w:t>
      </w:r>
      <w:r>
        <w:rPr>
          <w:bCs/>
          <w:sz w:val="22"/>
        </w:rPr>
        <w:t xml:space="preserve"> dan/atau hak-hak lain atas Efek yang menjadi bagian dari Efek tersebut (antara lain rights, warrant dan penawaran tender (</w:t>
      </w:r>
      <w:r>
        <w:rPr>
          <w:bCs/>
          <w:i/>
          <w:iCs/>
          <w:sz w:val="22"/>
        </w:rPr>
        <w:t>tender offer</w:t>
      </w:r>
      <w:r>
        <w:rPr>
          <w:bCs/>
          <w:sz w:val="22"/>
        </w:rPr>
        <w:t>);</w:t>
      </w:r>
    </w:p>
    <w:p w:rsidR="00D60337" w:rsidRDefault="00D60337" w:rsidP="008E5FA7">
      <w:pPr>
        <w:numPr>
          <w:ilvl w:val="1"/>
          <w:numId w:val="7"/>
        </w:numPr>
        <w:jc w:val="both"/>
        <w:rPr>
          <w:bCs/>
          <w:sz w:val="22"/>
        </w:rPr>
      </w:pPr>
      <w:r>
        <w:rPr>
          <w:bCs/>
          <w:sz w:val="22"/>
        </w:rPr>
        <w:t xml:space="preserve">Melakukan Recall selambat-lambatnya </w:t>
      </w:r>
      <w:r w:rsidR="00877BDF">
        <w:rPr>
          <w:bCs/>
          <w:sz w:val="22"/>
        </w:rPr>
        <w:t>4 (empat</w:t>
      </w:r>
      <w:r>
        <w:rPr>
          <w:bCs/>
          <w:sz w:val="22"/>
        </w:rPr>
        <w:t>) Hari Bursa sebelum Tanggal Penyelesaian.</w:t>
      </w:r>
    </w:p>
    <w:p w:rsidR="00D60337" w:rsidRDefault="00D60337">
      <w:pPr>
        <w:jc w:val="both"/>
        <w:rPr>
          <w:bCs/>
          <w:sz w:val="22"/>
        </w:rPr>
      </w:pPr>
    </w:p>
    <w:p w:rsidR="00D60337" w:rsidRDefault="00D60337" w:rsidP="008E5FA7">
      <w:pPr>
        <w:numPr>
          <w:ilvl w:val="0"/>
          <w:numId w:val="7"/>
        </w:numPr>
        <w:jc w:val="both"/>
        <w:rPr>
          <w:bCs/>
          <w:sz w:val="22"/>
        </w:rPr>
      </w:pPr>
      <w:r>
        <w:rPr>
          <w:bCs/>
          <w:sz w:val="22"/>
        </w:rPr>
        <w:t>Nasabah wajib:</w:t>
      </w:r>
    </w:p>
    <w:p w:rsidR="00D60337" w:rsidRDefault="00D60337" w:rsidP="008E5FA7">
      <w:pPr>
        <w:pStyle w:val="BodyText"/>
        <w:numPr>
          <w:ilvl w:val="1"/>
          <w:numId w:val="7"/>
        </w:numPr>
        <w:tabs>
          <w:tab w:val="clear" w:pos="1080"/>
        </w:tabs>
        <w:jc w:val="both"/>
        <w:rPr>
          <w:bCs/>
        </w:rPr>
      </w:pPr>
      <w:r>
        <w:rPr>
          <w:bCs/>
        </w:rPr>
        <w:t xml:space="preserve">Menitipkan kepada AK-PME, Efek yang </w:t>
      </w:r>
      <w:proofErr w:type="gramStart"/>
      <w:r>
        <w:rPr>
          <w:bCs/>
        </w:rPr>
        <w:t>akan</w:t>
      </w:r>
      <w:proofErr w:type="gramEnd"/>
      <w:r>
        <w:rPr>
          <w:bCs/>
        </w:rPr>
        <w:t xml:space="preserve"> dipinjamkan beserta hak-hak yang melekat pada Efek dimaksud.</w:t>
      </w:r>
    </w:p>
    <w:p w:rsidR="00D60337" w:rsidRDefault="00D60337" w:rsidP="008E5FA7">
      <w:pPr>
        <w:pStyle w:val="BodyText"/>
        <w:numPr>
          <w:ilvl w:val="1"/>
          <w:numId w:val="7"/>
        </w:numPr>
        <w:tabs>
          <w:tab w:val="clear" w:pos="1080"/>
        </w:tabs>
        <w:jc w:val="both"/>
        <w:rPr>
          <w:bCs/>
        </w:rPr>
      </w:pPr>
      <w:r>
        <w:rPr>
          <w:bCs/>
        </w:rPr>
        <w:t>Menyampaikan instruksi penarikan Efek kepada AK-PME, dalam hal nasabah bermaksud menarik Efek tersebut dari AK-PME.</w:t>
      </w:r>
    </w:p>
    <w:p w:rsidR="00D60337" w:rsidRDefault="00D60337">
      <w:pPr>
        <w:tabs>
          <w:tab w:val="left" w:pos="1080"/>
        </w:tabs>
        <w:jc w:val="both"/>
        <w:rPr>
          <w:bCs/>
          <w:sz w:val="22"/>
        </w:rPr>
      </w:pPr>
    </w:p>
    <w:p w:rsidR="00D60337" w:rsidRDefault="00D60337">
      <w:pPr>
        <w:pStyle w:val="Heading9"/>
        <w:rPr>
          <w:b w:val="0"/>
        </w:rPr>
      </w:pPr>
    </w:p>
    <w:p w:rsidR="00D60337" w:rsidRDefault="00D60337">
      <w:pPr>
        <w:pStyle w:val="Heading9"/>
        <w:rPr>
          <w:bCs w:val="0"/>
        </w:rPr>
      </w:pPr>
      <w:r>
        <w:rPr>
          <w:bCs w:val="0"/>
        </w:rPr>
        <w:t>Pasal 3</w:t>
      </w:r>
    </w:p>
    <w:p w:rsidR="00D60337" w:rsidRDefault="00D60337">
      <w:pPr>
        <w:pStyle w:val="Heading9"/>
        <w:rPr>
          <w:bCs w:val="0"/>
        </w:rPr>
      </w:pPr>
      <w:r>
        <w:rPr>
          <w:bCs w:val="0"/>
        </w:rPr>
        <w:t>Hak dan Kewajiban AK-PME</w:t>
      </w:r>
    </w:p>
    <w:p w:rsidR="00D60337" w:rsidRDefault="00D60337">
      <w:pPr>
        <w:jc w:val="both"/>
        <w:rPr>
          <w:bCs/>
          <w:sz w:val="22"/>
        </w:rPr>
      </w:pPr>
    </w:p>
    <w:p w:rsidR="00D60337" w:rsidRDefault="00D60337">
      <w:pPr>
        <w:pStyle w:val="Heading3"/>
        <w:jc w:val="both"/>
        <w:rPr>
          <w:b w:val="0"/>
          <w:bCs/>
          <w:lang w:val="en-US"/>
        </w:rPr>
      </w:pPr>
    </w:p>
    <w:p w:rsidR="00D60337" w:rsidRDefault="00D60337" w:rsidP="008E5FA7">
      <w:pPr>
        <w:numPr>
          <w:ilvl w:val="0"/>
          <w:numId w:val="8"/>
        </w:numPr>
        <w:jc w:val="both"/>
        <w:rPr>
          <w:bCs/>
          <w:sz w:val="22"/>
        </w:rPr>
      </w:pPr>
      <w:r>
        <w:rPr>
          <w:bCs/>
          <w:sz w:val="22"/>
        </w:rPr>
        <w:t>AK-PME berhak:</w:t>
      </w:r>
    </w:p>
    <w:p w:rsidR="00D60337" w:rsidRDefault="00D60337">
      <w:pPr>
        <w:ind w:left="708"/>
        <w:jc w:val="both"/>
        <w:rPr>
          <w:bCs/>
          <w:sz w:val="22"/>
        </w:rPr>
      </w:pPr>
      <w:r>
        <w:rPr>
          <w:bCs/>
          <w:sz w:val="22"/>
        </w:rPr>
        <w:t>Menerima bagian dari fee Pinjam Meminjam Efek dari Efek yang dititipkan nasabah apabila Efek tersebut dipinjam oleh KPEI.</w:t>
      </w:r>
    </w:p>
    <w:p w:rsidR="00D60337" w:rsidRDefault="00D60337">
      <w:pPr>
        <w:jc w:val="both"/>
        <w:rPr>
          <w:bCs/>
          <w:sz w:val="22"/>
        </w:rPr>
      </w:pPr>
    </w:p>
    <w:p w:rsidR="00D60337" w:rsidRDefault="00D60337" w:rsidP="008E5FA7">
      <w:pPr>
        <w:numPr>
          <w:ilvl w:val="0"/>
          <w:numId w:val="8"/>
        </w:numPr>
        <w:jc w:val="both"/>
        <w:rPr>
          <w:bCs/>
          <w:sz w:val="22"/>
        </w:rPr>
      </w:pPr>
      <w:r>
        <w:rPr>
          <w:bCs/>
          <w:sz w:val="22"/>
        </w:rPr>
        <w:t>AK-PME wajib:</w:t>
      </w:r>
    </w:p>
    <w:p w:rsidR="00D60337" w:rsidRDefault="00D60337" w:rsidP="008E5FA7">
      <w:pPr>
        <w:numPr>
          <w:ilvl w:val="1"/>
          <w:numId w:val="8"/>
        </w:numPr>
        <w:jc w:val="both"/>
        <w:rPr>
          <w:bCs/>
          <w:sz w:val="22"/>
        </w:rPr>
      </w:pPr>
      <w:r>
        <w:rPr>
          <w:bCs/>
          <w:sz w:val="22"/>
        </w:rPr>
        <w:t>mengembalikan Efek dengan jenis, jumlah dan klasifikasi yang sama dengan Efek yang dipinjam, pada saat Pinjam-Meminjam Efek jatuh tempo atau pada waktu lainnya sebagaimana ditetapkan dalam Perjanjian ini</w:t>
      </w:r>
    </w:p>
    <w:p w:rsidR="00D60337" w:rsidRDefault="00D60337" w:rsidP="008E5FA7">
      <w:pPr>
        <w:numPr>
          <w:ilvl w:val="1"/>
          <w:numId w:val="8"/>
        </w:numPr>
        <w:jc w:val="both"/>
        <w:rPr>
          <w:bCs/>
          <w:sz w:val="22"/>
        </w:rPr>
      </w:pPr>
      <w:proofErr w:type="gramStart"/>
      <w:r>
        <w:rPr>
          <w:bCs/>
          <w:sz w:val="22"/>
        </w:rPr>
        <w:t>mengembalikan</w:t>
      </w:r>
      <w:proofErr w:type="gramEnd"/>
      <w:r>
        <w:rPr>
          <w:bCs/>
          <w:sz w:val="22"/>
        </w:rPr>
        <w:t xml:space="preserve"> hak yang melekat pada Efek yang dipinjam yang timbul sebagai akibat terjadinya Corporate Action terbatas pada dividen efek, dividen tunai, bonus efek, dan bonus tunai.</w:t>
      </w:r>
    </w:p>
    <w:p w:rsidR="00D60337" w:rsidRDefault="00D60337" w:rsidP="008E5FA7">
      <w:pPr>
        <w:numPr>
          <w:ilvl w:val="1"/>
          <w:numId w:val="8"/>
        </w:numPr>
        <w:jc w:val="both"/>
        <w:rPr>
          <w:bCs/>
          <w:sz w:val="22"/>
        </w:rPr>
      </w:pPr>
      <w:r>
        <w:rPr>
          <w:bCs/>
          <w:sz w:val="22"/>
        </w:rPr>
        <w:t>Membayar imbalasan jasa Pinjam meminjam Efek kepada Nasabah yang besar dan waktu serta tatacara pembayarannya sesuai dengan Perjanjian ini.</w:t>
      </w:r>
    </w:p>
    <w:p w:rsidR="00D60337" w:rsidRDefault="00D60337">
      <w:pPr>
        <w:tabs>
          <w:tab w:val="left" w:pos="1260"/>
          <w:tab w:val="num" w:pos="1440"/>
        </w:tabs>
        <w:ind w:left="1260" w:hanging="540"/>
        <w:jc w:val="both"/>
        <w:rPr>
          <w:bCs/>
          <w:sz w:val="22"/>
        </w:rPr>
      </w:pPr>
    </w:p>
    <w:p w:rsidR="00D60337" w:rsidRDefault="00D60337">
      <w:pPr>
        <w:tabs>
          <w:tab w:val="left" w:pos="1260"/>
          <w:tab w:val="num" w:pos="1440"/>
        </w:tabs>
        <w:ind w:left="1260" w:hanging="540"/>
        <w:jc w:val="both"/>
        <w:rPr>
          <w:bCs/>
          <w:sz w:val="22"/>
        </w:rPr>
      </w:pPr>
    </w:p>
    <w:p w:rsidR="00D60337" w:rsidRDefault="00D60337">
      <w:pPr>
        <w:tabs>
          <w:tab w:val="left" w:pos="1080"/>
        </w:tabs>
        <w:jc w:val="center"/>
        <w:rPr>
          <w:b/>
          <w:sz w:val="22"/>
        </w:rPr>
      </w:pPr>
      <w:r>
        <w:rPr>
          <w:b/>
          <w:sz w:val="22"/>
        </w:rPr>
        <w:t>Pasal 4</w:t>
      </w:r>
    </w:p>
    <w:p w:rsidR="00D60337" w:rsidRDefault="00D60337">
      <w:pPr>
        <w:tabs>
          <w:tab w:val="left" w:pos="1080"/>
        </w:tabs>
        <w:jc w:val="center"/>
        <w:rPr>
          <w:b/>
          <w:sz w:val="22"/>
        </w:rPr>
      </w:pPr>
      <w:r>
        <w:rPr>
          <w:b/>
          <w:sz w:val="22"/>
        </w:rPr>
        <w:t>Pernyataan Nasabah</w:t>
      </w:r>
    </w:p>
    <w:p w:rsidR="00D60337" w:rsidRDefault="00D60337">
      <w:pPr>
        <w:tabs>
          <w:tab w:val="left" w:pos="1080"/>
        </w:tabs>
        <w:jc w:val="center"/>
        <w:rPr>
          <w:bCs/>
          <w:sz w:val="22"/>
        </w:rPr>
      </w:pPr>
    </w:p>
    <w:p w:rsidR="00D60337" w:rsidRDefault="00D60337">
      <w:pPr>
        <w:pStyle w:val="BodyText3"/>
        <w:tabs>
          <w:tab w:val="left" w:pos="720"/>
        </w:tabs>
        <w:rPr>
          <w:bCs/>
          <w:szCs w:val="24"/>
          <w:lang w:val="en-US"/>
        </w:rPr>
      </w:pPr>
      <w:r>
        <w:rPr>
          <w:bCs/>
          <w:szCs w:val="24"/>
          <w:lang w:val="en-US"/>
        </w:rPr>
        <w:t>Nasabah, dengan Perjanjian ini, menyatakan bahwa:</w:t>
      </w:r>
    </w:p>
    <w:p w:rsidR="00D60337" w:rsidRDefault="00D60337" w:rsidP="008E5FA7">
      <w:pPr>
        <w:pStyle w:val="BodyText3"/>
        <w:numPr>
          <w:ilvl w:val="0"/>
          <w:numId w:val="9"/>
        </w:numPr>
        <w:rPr>
          <w:bCs/>
        </w:rPr>
      </w:pPr>
      <w:r>
        <w:rPr>
          <w:bCs/>
        </w:rPr>
        <w:t>Efek yang ditempatkan Nasabah pada AK-PME adalah benar milik Nasabah atau Nasabah telah mendapat kuasa yang sah untuk menempatkan Efek tersebut pada AK-PME.</w:t>
      </w:r>
    </w:p>
    <w:p w:rsidR="00D60337" w:rsidRDefault="00D60337" w:rsidP="008E5FA7">
      <w:pPr>
        <w:pStyle w:val="BodyText3"/>
        <w:numPr>
          <w:ilvl w:val="0"/>
          <w:numId w:val="9"/>
        </w:numPr>
        <w:rPr>
          <w:bCs/>
        </w:rPr>
      </w:pPr>
      <w:r>
        <w:rPr>
          <w:bCs/>
        </w:rPr>
        <w:t>Memberikan persetujuan kepada AK-PME untuk memindah-bukukan Efek dari Rekening Pinjam Meminjam AK-PME ke rekening Pinjam Meminjam KPEI dalam hal Efek tersebut dipinjamkan kepada KPEI.</w:t>
      </w:r>
    </w:p>
    <w:p w:rsidR="00D60337" w:rsidRDefault="00D60337" w:rsidP="008E5FA7">
      <w:pPr>
        <w:pStyle w:val="BodyText3"/>
        <w:numPr>
          <w:ilvl w:val="0"/>
          <w:numId w:val="9"/>
        </w:numPr>
        <w:rPr>
          <w:bCs/>
        </w:rPr>
      </w:pPr>
      <w:r>
        <w:rPr>
          <w:bCs/>
        </w:rPr>
        <w:t>Tunduk dan terikat pada Peraturan KPEI Nomor II-10 tentang Pinjam Meminjam Efek Tanpa Warkat dan seluruh ketentuan pelaksanaannya.</w:t>
      </w:r>
    </w:p>
    <w:p w:rsidR="00D60337" w:rsidRDefault="00D60337">
      <w:pPr>
        <w:tabs>
          <w:tab w:val="left" w:pos="720"/>
        </w:tabs>
        <w:jc w:val="both"/>
        <w:rPr>
          <w:bCs/>
          <w:sz w:val="22"/>
        </w:rPr>
      </w:pPr>
    </w:p>
    <w:p w:rsidR="00D60337" w:rsidRDefault="00D60337">
      <w:pPr>
        <w:tabs>
          <w:tab w:val="left" w:pos="1080"/>
        </w:tabs>
        <w:jc w:val="center"/>
        <w:rPr>
          <w:bCs/>
          <w:sz w:val="22"/>
        </w:rPr>
      </w:pPr>
    </w:p>
    <w:p w:rsidR="00D60337" w:rsidRDefault="00D60337">
      <w:pPr>
        <w:tabs>
          <w:tab w:val="left" w:pos="1080"/>
        </w:tabs>
        <w:jc w:val="center"/>
        <w:rPr>
          <w:b/>
          <w:sz w:val="22"/>
        </w:rPr>
      </w:pPr>
      <w:r>
        <w:rPr>
          <w:b/>
          <w:sz w:val="22"/>
        </w:rPr>
        <w:t>Pasal 5</w:t>
      </w:r>
    </w:p>
    <w:p w:rsidR="00D60337" w:rsidRDefault="00D60337">
      <w:pPr>
        <w:pStyle w:val="Heading3"/>
        <w:tabs>
          <w:tab w:val="left" w:pos="1080"/>
        </w:tabs>
        <w:rPr>
          <w:b w:val="0"/>
          <w:bCs/>
          <w:szCs w:val="24"/>
          <w:lang w:val="en-US"/>
        </w:rPr>
      </w:pPr>
      <w:r>
        <w:rPr>
          <w:szCs w:val="24"/>
          <w:lang w:val="en-US"/>
        </w:rPr>
        <w:t>Penyerahan Efek</w:t>
      </w:r>
    </w:p>
    <w:p w:rsidR="00D60337" w:rsidRDefault="00D60337">
      <w:pPr>
        <w:tabs>
          <w:tab w:val="left" w:pos="1080"/>
        </w:tabs>
        <w:jc w:val="both"/>
        <w:rPr>
          <w:bCs/>
          <w:sz w:val="22"/>
        </w:rPr>
      </w:pPr>
    </w:p>
    <w:p w:rsidR="00D60337" w:rsidRDefault="00D60337" w:rsidP="008E5FA7">
      <w:pPr>
        <w:pStyle w:val="BodyText3"/>
        <w:numPr>
          <w:ilvl w:val="0"/>
          <w:numId w:val="10"/>
        </w:numPr>
        <w:rPr>
          <w:bCs/>
          <w:szCs w:val="24"/>
          <w:lang w:val="en-US"/>
        </w:rPr>
      </w:pPr>
      <w:r>
        <w:rPr>
          <w:bCs/>
          <w:szCs w:val="24"/>
          <w:lang w:val="en-US"/>
        </w:rPr>
        <w:t xml:space="preserve">Nasabah wajib menyerahkan Efek yang </w:t>
      </w:r>
      <w:proofErr w:type="gramStart"/>
      <w:r>
        <w:rPr>
          <w:bCs/>
          <w:szCs w:val="24"/>
          <w:lang w:val="en-US"/>
        </w:rPr>
        <w:t>akan</w:t>
      </w:r>
      <w:proofErr w:type="gramEnd"/>
      <w:r>
        <w:rPr>
          <w:bCs/>
          <w:szCs w:val="24"/>
          <w:lang w:val="en-US"/>
        </w:rPr>
        <w:t xml:space="preserve"> dipinjamkan kepada AK-PME dengan menyetorkan Efek yang dimaksud ke rekening Pinjam Meminjam Efek AK-PME.</w:t>
      </w:r>
    </w:p>
    <w:p w:rsidR="00D60337" w:rsidRDefault="00D60337">
      <w:pPr>
        <w:pStyle w:val="BodyText3"/>
        <w:rPr>
          <w:bCs/>
          <w:szCs w:val="24"/>
          <w:lang w:val="en-US"/>
        </w:rPr>
      </w:pPr>
    </w:p>
    <w:p w:rsidR="00D60337" w:rsidRDefault="00D60337" w:rsidP="008E5FA7">
      <w:pPr>
        <w:pStyle w:val="BodyText3"/>
        <w:numPr>
          <w:ilvl w:val="0"/>
          <w:numId w:val="10"/>
        </w:numPr>
        <w:rPr>
          <w:bCs/>
          <w:szCs w:val="24"/>
          <w:lang w:val="en-US"/>
        </w:rPr>
      </w:pPr>
      <w:r>
        <w:rPr>
          <w:bCs/>
          <w:szCs w:val="24"/>
          <w:lang w:val="en-US"/>
        </w:rPr>
        <w:t>Dengan adanya penyerahan Efek oleh Nasabah kepada AK-PME sebagaimana tersebut pada ayat (1) di atas, maka penyerahan Efek dianggap telah dilakukan dengan baik oleh Nasabah kepada AK-PME.</w:t>
      </w:r>
    </w:p>
    <w:p w:rsidR="00D60337" w:rsidRDefault="00D60337">
      <w:pPr>
        <w:pStyle w:val="BodyText3"/>
        <w:rPr>
          <w:bCs/>
          <w:szCs w:val="24"/>
          <w:lang w:val="en-US"/>
        </w:rPr>
      </w:pPr>
    </w:p>
    <w:p w:rsidR="00D60337" w:rsidRDefault="00D60337">
      <w:pPr>
        <w:pStyle w:val="BodyText3"/>
        <w:jc w:val="center"/>
        <w:rPr>
          <w:bCs/>
          <w:szCs w:val="24"/>
          <w:lang w:val="en-US"/>
        </w:rPr>
      </w:pPr>
    </w:p>
    <w:p w:rsidR="00D60337" w:rsidRDefault="00D60337">
      <w:pPr>
        <w:pStyle w:val="BodyText3"/>
        <w:jc w:val="center"/>
        <w:rPr>
          <w:b/>
          <w:szCs w:val="24"/>
          <w:lang w:val="en-US"/>
        </w:rPr>
      </w:pPr>
      <w:r>
        <w:rPr>
          <w:b/>
          <w:szCs w:val="24"/>
          <w:lang w:val="en-US"/>
        </w:rPr>
        <w:t>Pasal 6</w:t>
      </w:r>
    </w:p>
    <w:p w:rsidR="00D60337" w:rsidRDefault="00D60337">
      <w:pPr>
        <w:pStyle w:val="BodyText3"/>
        <w:jc w:val="center"/>
        <w:rPr>
          <w:b/>
          <w:szCs w:val="24"/>
          <w:lang w:val="en-US"/>
        </w:rPr>
      </w:pPr>
      <w:r>
        <w:rPr>
          <w:b/>
          <w:szCs w:val="24"/>
          <w:lang w:val="en-US"/>
        </w:rPr>
        <w:t>Imbalan Jasa</w:t>
      </w:r>
    </w:p>
    <w:p w:rsidR="00D60337" w:rsidRDefault="00D60337">
      <w:pPr>
        <w:pStyle w:val="BodyText3"/>
        <w:rPr>
          <w:bCs/>
          <w:szCs w:val="24"/>
          <w:lang w:val="en-US"/>
        </w:rPr>
      </w:pPr>
    </w:p>
    <w:p w:rsidR="00D60337" w:rsidRDefault="00D60337" w:rsidP="008E5FA7">
      <w:pPr>
        <w:pStyle w:val="BodyText3"/>
        <w:numPr>
          <w:ilvl w:val="0"/>
          <w:numId w:val="11"/>
        </w:numPr>
        <w:rPr>
          <w:bCs/>
          <w:szCs w:val="24"/>
          <w:lang w:val="en-US"/>
        </w:rPr>
      </w:pPr>
      <w:r>
        <w:rPr>
          <w:bCs/>
          <w:szCs w:val="24"/>
          <w:lang w:val="en-US"/>
        </w:rPr>
        <w:t xml:space="preserve">Nasabah mendapatkan imbalan Jasa Pinjam Meminjam Efek sebesar </w:t>
      </w:r>
      <w:r w:rsidR="0043766A">
        <w:rPr>
          <w:bCs/>
          <w:szCs w:val="24"/>
          <w:lang w:val="en-US"/>
        </w:rPr>
        <w:t>_</w:t>
      </w:r>
      <w:r>
        <w:rPr>
          <w:bCs/>
          <w:szCs w:val="24"/>
          <w:lang w:val="en-US"/>
        </w:rPr>
        <w:t xml:space="preserve"> dari nilai Efek yang dipinjamkan.</w:t>
      </w:r>
    </w:p>
    <w:p w:rsidR="00D60337" w:rsidRDefault="00D60337">
      <w:pPr>
        <w:pStyle w:val="BodyText3"/>
        <w:rPr>
          <w:bCs/>
          <w:szCs w:val="24"/>
          <w:lang w:val="en-US"/>
        </w:rPr>
      </w:pPr>
    </w:p>
    <w:p w:rsidR="00D60337" w:rsidRDefault="00D60337" w:rsidP="008E5FA7">
      <w:pPr>
        <w:pStyle w:val="BodyText3"/>
        <w:numPr>
          <w:ilvl w:val="0"/>
          <w:numId w:val="11"/>
        </w:numPr>
        <w:rPr>
          <w:bCs/>
          <w:szCs w:val="24"/>
          <w:lang w:val="en-US"/>
        </w:rPr>
      </w:pPr>
      <w:r>
        <w:rPr>
          <w:bCs/>
          <w:szCs w:val="24"/>
          <w:lang w:val="en-US"/>
        </w:rPr>
        <w:t xml:space="preserve">AK-PME mendapatkan imbalan Jasa Pinjam-Meminjam Efek sebesar </w:t>
      </w:r>
      <w:r w:rsidR="0043766A">
        <w:rPr>
          <w:bCs/>
          <w:szCs w:val="24"/>
          <w:lang w:val="en-US"/>
        </w:rPr>
        <w:t xml:space="preserve">_ </w:t>
      </w:r>
      <w:r>
        <w:rPr>
          <w:bCs/>
          <w:szCs w:val="24"/>
          <w:lang w:val="en-US"/>
        </w:rPr>
        <w:t>dari nilai Efek yang dipinjamkan.</w:t>
      </w:r>
    </w:p>
    <w:p w:rsidR="00D60337" w:rsidRDefault="00D60337">
      <w:pPr>
        <w:pStyle w:val="BodyText3"/>
        <w:rPr>
          <w:bCs/>
          <w:szCs w:val="24"/>
          <w:lang w:val="en-US"/>
        </w:rPr>
      </w:pPr>
    </w:p>
    <w:p w:rsidR="00D60337" w:rsidRDefault="00D60337">
      <w:pPr>
        <w:pStyle w:val="BodyText3"/>
        <w:rPr>
          <w:bCs/>
          <w:szCs w:val="24"/>
          <w:lang w:val="en-US"/>
        </w:rPr>
      </w:pPr>
    </w:p>
    <w:p w:rsidR="00D60337" w:rsidRDefault="00D60337">
      <w:pPr>
        <w:pStyle w:val="BodyText3"/>
        <w:jc w:val="center"/>
        <w:rPr>
          <w:b/>
          <w:szCs w:val="24"/>
          <w:lang w:val="en-US"/>
        </w:rPr>
      </w:pPr>
      <w:r>
        <w:rPr>
          <w:b/>
          <w:szCs w:val="24"/>
          <w:lang w:val="en-US"/>
        </w:rPr>
        <w:t>Pasal 7</w:t>
      </w:r>
    </w:p>
    <w:p w:rsidR="00D60337" w:rsidRDefault="00D60337">
      <w:pPr>
        <w:pStyle w:val="BodyText3"/>
        <w:jc w:val="center"/>
        <w:rPr>
          <w:bCs/>
          <w:szCs w:val="24"/>
          <w:lang w:val="en-US"/>
        </w:rPr>
      </w:pPr>
      <w:r>
        <w:rPr>
          <w:b/>
          <w:szCs w:val="24"/>
          <w:lang w:val="en-US"/>
        </w:rPr>
        <w:t>Pengembalian Efek Sepadan</w:t>
      </w:r>
    </w:p>
    <w:p w:rsidR="00D60337" w:rsidRDefault="00D60337">
      <w:pPr>
        <w:pStyle w:val="BodyText3"/>
        <w:jc w:val="center"/>
        <w:rPr>
          <w:bCs/>
          <w:szCs w:val="24"/>
          <w:lang w:val="en-US"/>
        </w:rPr>
      </w:pPr>
    </w:p>
    <w:p w:rsidR="00D60337" w:rsidRDefault="00D60337" w:rsidP="008E5FA7">
      <w:pPr>
        <w:pStyle w:val="BodyText3"/>
        <w:numPr>
          <w:ilvl w:val="0"/>
          <w:numId w:val="12"/>
        </w:numPr>
        <w:rPr>
          <w:bCs/>
          <w:szCs w:val="24"/>
          <w:lang w:val="en-US"/>
        </w:rPr>
      </w:pPr>
      <w:r>
        <w:rPr>
          <w:bCs/>
          <w:szCs w:val="24"/>
          <w:lang w:val="en-US"/>
        </w:rPr>
        <w:t>Nasabah dapat, setiap saat, menyampaikan instruksi penarikan Efek kepada AK-PME sepanjang Efek tersebut belum dipinjamkan kepada KPEI.</w:t>
      </w:r>
    </w:p>
    <w:p w:rsidR="00D60337" w:rsidRDefault="00D60337">
      <w:pPr>
        <w:pStyle w:val="BodyText3"/>
        <w:rPr>
          <w:bCs/>
          <w:szCs w:val="24"/>
          <w:lang w:val="en-US"/>
        </w:rPr>
      </w:pPr>
    </w:p>
    <w:p w:rsidR="00D60337" w:rsidRDefault="00D60337" w:rsidP="008E5FA7">
      <w:pPr>
        <w:pStyle w:val="BodyText3"/>
        <w:numPr>
          <w:ilvl w:val="0"/>
          <w:numId w:val="12"/>
        </w:numPr>
        <w:rPr>
          <w:bCs/>
          <w:szCs w:val="24"/>
          <w:lang w:val="en-US"/>
        </w:rPr>
      </w:pPr>
      <w:r>
        <w:rPr>
          <w:bCs/>
          <w:szCs w:val="24"/>
          <w:lang w:val="en-US"/>
        </w:rPr>
        <w:t xml:space="preserve">Setelah melewati Jangka Waktu Minimal Nasabah dapat, setiap saat, meminta pengembalian Efek Sepadan dengan mengajukan Recall selambat-lambatnya </w:t>
      </w:r>
      <w:r w:rsidR="0043766A">
        <w:rPr>
          <w:bCs/>
          <w:szCs w:val="24"/>
          <w:lang w:val="en-US"/>
        </w:rPr>
        <w:t>4</w:t>
      </w:r>
      <w:r>
        <w:rPr>
          <w:bCs/>
          <w:szCs w:val="24"/>
          <w:lang w:val="en-US"/>
        </w:rPr>
        <w:t xml:space="preserve"> (</w:t>
      </w:r>
      <w:r w:rsidR="0043766A">
        <w:rPr>
          <w:bCs/>
          <w:szCs w:val="24"/>
          <w:lang w:val="en-US"/>
        </w:rPr>
        <w:t>empat</w:t>
      </w:r>
      <w:r>
        <w:rPr>
          <w:bCs/>
          <w:szCs w:val="24"/>
          <w:lang w:val="en-US"/>
        </w:rPr>
        <w:t>)</w:t>
      </w:r>
      <w:r>
        <w:rPr>
          <w:bCs/>
          <w:i/>
          <w:iCs/>
          <w:szCs w:val="24"/>
          <w:lang w:val="en-US"/>
        </w:rPr>
        <w:t xml:space="preserve"> </w:t>
      </w:r>
      <w:r>
        <w:rPr>
          <w:bCs/>
          <w:szCs w:val="24"/>
          <w:lang w:val="en-US"/>
        </w:rPr>
        <w:t>Hari Bursa sebelum Tanggal Penyelesaian.</w:t>
      </w:r>
    </w:p>
    <w:p w:rsidR="00D60337" w:rsidRDefault="00D60337">
      <w:pPr>
        <w:pStyle w:val="BodyText3"/>
        <w:rPr>
          <w:bCs/>
          <w:szCs w:val="24"/>
          <w:lang w:val="en-US"/>
        </w:rPr>
      </w:pPr>
    </w:p>
    <w:p w:rsidR="00D60337" w:rsidRDefault="00D60337" w:rsidP="008E5FA7">
      <w:pPr>
        <w:pStyle w:val="BodyText3"/>
        <w:numPr>
          <w:ilvl w:val="0"/>
          <w:numId w:val="12"/>
        </w:numPr>
        <w:rPr>
          <w:bCs/>
          <w:szCs w:val="24"/>
          <w:lang w:val="en-US"/>
        </w:rPr>
      </w:pPr>
      <w:r>
        <w:rPr>
          <w:bCs/>
          <w:szCs w:val="24"/>
          <w:lang w:val="en-US"/>
        </w:rPr>
        <w:t xml:space="preserve">Dalam hal Recall dilakukan untuk melaksanakan Voting Rights, Nasabah wajib mengajukan permohonan Recall selambat-lambatnya </w:t>
      </w:r>
      <w:r w:rsidR="0043766A">
        <w:rPr>
          <w:bCs/>
          <w:szCs w:val="24"/>
          <w:lang w:val="en-US"/>
        </w:rPr>
        <w:t>4</w:t>
      </w:r>
      <w:r>
        <w:rPr>
          <w:bCs/>
          <w:szCs w:val="24"/>
          <w:lang w:val="en-US"/>
        </w:rPr>
        <w:t xml:space="preserve"> (</w:t>
      </w:r>
      <w:r w:rsidR="0043766A">
        <w:rPr>
          <w:bCs/>
          <w:szCs w:val="24"/>
          <w:lang w:val="en-US"/>
        </w:rPr>
        <w:t>empat</w:t>
      </w:r>
      <w:r>
        <w:rPr>
          <w:bCs/>
          <w:szCs w:val="24"/>
          <w:lang w:val="en-US"/>
        </w:rPr>
        <w:t>) Hari Bursa sebelum tanggal pencatatan (</w:t>
      </w:r>
      <w:r>
        <w:rPr>
          <w:bCs/>
          <w:i/>
          <w:iCs/>
          <w:szCs w:val="24"/>
          <w:lang w:val="en-US"/>
        </w:rPr>
        <w:t>recording date</w:t>
      </w:r>
      <w:r>
        <w:rPr>
          <w:bCs/>
          <w:szCs w:val="24"/>
          <w:lang w:val="en-US"/>
        </w:rPr>
        <w:t>) yang ditetapkan Emiten.</w:t>
      </w:r>
    </w:p>
    <w:p w:rsidR="00D60337" w:rsidRDefault="00D60337">
      <w:pPr>
        <w:pStyle w:val="BodyText3"/>
        <w:rPr>
          <w:bCs/>
          <w:szCs w:val="24"/>
          <w:lang w:val="en-US"/>
        </w:rPr>
      </w:pPr>
    </w:p>
    <w:p w:rsidR="00D60337" w:rsidRDefault="00D60337" w:rsidP="008E5FA7">
      <w:pPr>
        <w:pStyle w:val="BodyText3"/>
        <w:numPr>
          <w:ilvl w:val="0"/>
          <w:numId w:val="12"/>
        </w:numPr>
        <w:rPr>
          <w:bCs/>
          <w:szCs w:val="24"/>
          <w:lang w:val="en-US"/>
        </w:rPr>
      </w:pPr>
      <w:r>
        <w:rPr>
          <w:bCs/>
          <w:szCs w:val="24"/>
          <w:lang w:val="en-US"/>
        </w:rPr>
        <w:t xml:space="preserve">AK-PME wajib menyerahkan Efek Sepadan kepada Nasabah selambat-lambatnya </w:t>
      </w:r>
      <w:r w:rsidR="0043766A">
        <w:rPr>
          <w:bCs/>
          <w:szCs w:val="24"/>
          <w:lang w:val="en-US"/>
        </w:rPr>
        <w:t>4</w:t>
      </w:r>
      <w:r>
        <w:rPr>
          <w:bCs/>
          <w:szCs w:val="24"/>
          <w:lang w:val="en-US"/>
        </w:rPr>
        <w:t xml:space="preserve"> (</w:t>
      </w:r>
      <w:r w:rsidR="0043766A">
        <w:rPr>
          <w:bCs/>
          <w:szCs w:val="24"/>
          <w:lang w:val="en-US"/>
        </w:rPr>
        <w:t>empat</w:t>
      </w:r>
      <w:r>
        <w:rPr>
          <w:bCs/>
          <w:szCs w:val="24"/>
          <w:lang w:val="en-US"/>
        </w:rPr>
        <w:t>)</w:t>
      </w:r>
      <w:r>
        <w:rPr>
          <w:bCs/>
          <w:i/>
          <w:iCs/>
          <w:szCs w:val="24"/>
          <w:lang w:val="en-US"/>
        </w:rPr>
        <w:t xml:space="preserve"> </w:t>
      </w:r>
      <w:r>
        <w:rPr>
          <w:bCs/>
          <w:szCs w:val="24"/>
          <w:lang w:val="en-US"/>
        </w:rPr>
        <w:t>Hari Bursa setelah diajukannya permohonan penarikan Efek atau Recall.</w:t>
      </w:r>
    </w:p>
    <w:p w:rsidR="00D60337" w:rsidRDefault="00D60337">
      <w:pPr>
        <w:pStyle w:val="BodyText3"/>
        <w:rPr>
          <w:bCs/>
          <w:szCs w:val="24"/>
          <w:lang w:val="en-US"/>
        </w:rPr>
      </w:pPr>
    </w:p>
    <w:p w:rsidR="00D60337" w:rsidRDefault="00D60337">
      <w:pPr>
        <w:jc w:val="both"/>
        <w:rPr>
          <w:bCs/>
          <w:sz w:val="22"/>
        </w:rPr>
      </w:pPr>
    </w:p>
    <w:p w:rsidR="00D60337" w:rsidRDefault="00D60337">
      <w:pPr>
        <w:pStyle w:val="Heading3"/>
        <w:rPr>
          <w:szCs w:val="24"/>
          <w:lang w:val="en-US"/>
        </w:rPr>
      </w:pPr>
      <w:r>
        <w:rPr>
          <w:szCs w:val="24"/>
          <w:lang w:val="en-US"/>
        </w:rPr>
        <w:t>Pasal 8</w:t>
      </w:r>
    </w:p>
    <w:p w:rsidR="00D60337" w:rsidRDefault="00D60337">
      <w:pPr>
        <w:pStyle w:val="Heading7"/>
        <w:rPr>
          <w:b w:val="0"/>
        </w:rPr>
      </w:pPr>
      <w:r>
        <w:rPr>
          <w:bCs w:val="0"/>
        </w:rPr>
        <w:t>Jangka Waktu Pinjam Meminjam</w:t>
      </w:r>
    </w:p>
    <w:p w:rsidR="00D60337" w:rsidRDefault="00D60337">
      <w:pPr>
        <w:ind w:left="360"/>
        <w:jc w:val="both"/>
        <w:rPr>
          <w:bCs/>
        </w:rPr>
      </w:pPr>
    </w:p>
    <w:p w:rsidR="00D60337" w:rsidRDefault="00D60337">
      <w:pPr>
        <w:pStyle w:val="BodyText3"/>
        <w:rPr>
          <w:bCs/>
        </w:rPr>
      </w:pPr>
      <w:proofErr w:type="gramStart"/>
      <w:r>
        <w:rPr>
          <w:bCs/>
        </w:rPr>
        <w:t>Jangka Waktu Pinjam Meminjam Efek terhitung sejak dipindahkannya Efek Nasabah dari rekening Pinjam Meminjam Efek AK-PME ke rekening KPEI sampai dengan dikembalikannya Efek Sepadan dari rekening KPEI ke rekening Pinjam Meminjam Efek AK-PME.</w:t>
      </w:r>
      <w:proofErr w:type="gramEnd"/>
    </w:p>
    <w:p w:rsidR="00D60337" w:rsidRDefault="00D60337">
      <w:pPr>
        <w:rPr>
          <w:bCs/>
        </w:rPr>
      </w:pPr>
    </w:p>
    <w:p w:rsidR="00D60337" w:rsidRDefault="00D60337">
      <w:pPr>
        <w:rPr>
          <w:bCs/>
        </w:rPr>
      </w:pPr>
    </w:p>
    <w:p w:rsidR="00D60337" w:rsidRDefault="00D60337">
      <w:pPr>
        <w:pStyle w:val="Heading3"/>
        <w:rPr>
          <w:szCs w:val="24"/>
          <w:lang w:val="en-US"/>
        </w:rPr>
      </w:pPr>
      <w:r>
        <w:rPr>
          <w:szCs w:val="24"/>
          <w:lang w:val="en-US"/>
        </w:rPr>
        <w:lastRenderedPageBreak/>
        <w:t>Pasal 9</w:t>
      </w:r>
    </w:p>
    <w:p w:rsidR="00D60337" w:rsidRDefault="00D60337">
      <w:pPr>
        <w:pStyle w:val="Heading3"/>
        <w:rPr>
          <w:szCs w:val="24"/>
          <w:lang w:val="en-US"/>
        </w:rPr>
      </w:pPr>
      <w:r>
        <w:rPr>
          <w:szCs w:val="24"/>
          <w:lang w:val="en-US"/>
        </w:rPr>
        <w:t>Kegagalan Pengembalian Efek Sepadan dan atau Dividen Pengganti</w:t>
      </w:r>
    </w:p>
    <w:p w:rsidR="00D60337" w:rsidRDefault="00D60337">
      <w:pPr>
        <w:jc w:val="both"/>
        <w:rPr>
          <w:bCs/>
          <w:sz w:val="22"/>
        </w:rPr>
      </w:pPr>
    </w:p>
    <w:p w:rsidR="00D60337" w:rsidRDefault="00D60337" w:rsidP="008E5FA7">
      <w:pPr>
        <w:numPr>
          <w:ilvl w:val="0"/>
          <w:numId w:val="13"/>
        </w:numPr>
        <w:jc w:val="both"/>
        <w:rPr>
          <w:bCs/>
          <w:sz w:val="22"/>
        </w:rPr>
      </w:pPr>
      <w:r>
        <w:rPr>
          <w:bCs/>
          <w:sz w:val="22"/>
        </w:rPr>
        <w:t>Dalam hal AK-PME tidak dapat mengembalikan Efek Sepadan, AK-PME wajib membayar kompensasi ganti rugi yang merupakan penggantian Efek dengan uang tunai kepada Nasabah pada tanggal penyelesaian, sesuai dengan rumusan sebag</w:t>
      </w:r>
      <w:r w:rsidR="00CD7DA3">
        <w:rPr>
          <w:bCs/>
          <w:sz w:val="22"/>
        </w:rPr>
        <w:t>aimana dimaksud pada Lampiran 1</w:t>
      </w:r>
      <w:r>
        <w:rPr>
          <w:bCs/>
          <w:sz w:val="22"/>
        </w:rPr>
        <w:t xml:space="preserve"> Perjanjian ini.</w:t>
      </w:r>
    </w:p>
    <w:p w:rsidR="00D60337" w:rsidRDefault="00D60337">
      <w:pPr>
        <w:jc w:val="both"/>
        <w:rPr>
          <w:bCs/>
          <w:sz w:val="22"/>
        </w:rPr>
      </w:pPr>
    </w:p>
    <w:p w:rsidR="00D60337" w:rsidRPr="00CD7DA3" w:rsidRDefault="00D60337" w:rsidP="00CD7DA3">
      <w:pPr>
        <w:numPr>
          <w:ilvl w:val="0"/>
          <w:numId w:val="13"/>
        </w:numPr>
        <w:jc w:val="both"/>
        <w:rPr>
          <w:bCs/>
          <w:sz w:val="22"/>
        </w:rPr>
      </w:pPr>
      <w:r w:rsidRPr="00CD7DA3">
        <w:rPr>
          <w:bCs/>
          <w:sz w:val="22"/>
        </w:rPr>
        <w:t xml:space="preserve">Dalam hal AK-PME tidak dapat mengembalikan Dividen Pengganti, AK-PME membayar kompensasi ganti rugi kepada Nasabah pada tanggal pelaksanaan </w:t>
      </w:r>
      <w:r w:rsidRPr="00CD7DA3">
        <w:rPr>
          <w:bCs/>
          <w:i/>
          <w:iCs/>
          <w:sz w:val="22"/>
        </w:rPr>
        <w:t>Corporate Action (Distribution Date)</w:t>
      </w:r>
      <w:r w:rsidRPr="00CD7DA3">
        <w:rPr>
          <w:bCs/>
          <w:sz w:val="22"/>
        </w:rPr>
        <w:t xml:space="preserve"> sebagaimana ditetapkan oleh Emiten, Penggantian Dividen Pengganti dengan uang tunai </w:t>
      </w:r>
      <w:r w:rsidR="00CD7DA3" w:rsidRPr="00CD7DA3">
        <w:rPr>
          <w:bCs/>
          <w:sz w:val="22"/>
        </w:rPr>
        <w:t xml:space="preserve">dilakukan AK-PME kepada Nasabah. </w:t>
      </w:r>
      <w:r w:rsidRPr="00CD7DA3">
        <w:rPr>
          <w:bCs/>
          <w:sz w:val="22"/>
        </w:rPr>
        <w:t xml:space="preserve"> </w:t>
      </w:r>
    </w:p>
    <w:p w:rsidR="00D60337" w:rsidRDefault="00D60337">
      <w:pPr>
        <w:jc w:val="both"/>
        <w:rPr>
          <w:bCs/>
          <w:sz w:val="22"/>
        </w:rPr>
      </w:pPr>
    </w:p>
    <w:p w:rsidR="00D60337" w:rsidRDefault="00D60337">
      <w:pPr>
        <w:jc w:val="both"/>
        <w:rPr>
          <w:bCs/>
          <w:sz w:val="22"/>
        </w:rPr>
      </w:pPr>
    </w:p>
    <w:p w:rsidR="00D60337" w:rsidRDefault="00D60337">
      <w:pPr>
        <w:jc w:val="center"/>
        <w:rPr>
          <w:b/>
          <w:sz w:val="22"/>
        </w:rPr>
      </w:pPr>
      <w:r>
        <w:rPr>
          <w:b/>
          <w:sz w:val="22"/>
        </w:rPr>
        <w:t>Pasal 10</w:t>
      </w:r>
    </w:p>
    <w:p w:rsidR="00D60337" w:rsidRDefault="00D60337">
      <w:pPr>
        <w:pStyle w:val="Heading3"/>
        <w:rPr>
          <w:szCs w:val="24"/>
          <w:lang w:val="en-US"/>
        </w:rPr>
      </w:pPr>
      <w:r>
        <w:rPr>
          <w:szCs w:val="24"/>
          <w:lang w:val="en-US"/>
        </w:rPr>
        <w:t>Pajak</w:t>
      </w:r>
    </w:p>
    <w:p w:rsidR="00D60337" w:rsidRDefault="00D60337">
      <w:pPr>
        <w:jc w:val="both"/>
        <w:rPr>
          <w:bCs/>
          <w:sz w:val="22"/>
        </w:rPr>
      </w:pPr>
    </w:p>
    <w:p w:rsidR="00D60337" w:rsidRDefault="00D60337">
      <w:pPr>
        <w:pStyle w:val="BodyText2"/>
        <w:rPr>
          <w:bCs/>
        </w:rPr>
      </w:pPr>
      <w:proofErr w:type="gramStart"/>
      <w:r>
        <w:rPr>
          <w:bCs/>
        </w:rPr>
        <w:t>Pajak-pajak yang timbul dari pelaksanaan Perjanjian, sesuai dengan ketentuan perpajakan yang berlaku.</w:t>
      </w:r>
      <w:proofErr w:type="gramEnd"/>
    </w:p>
    <w:p w:rsidR="00D60337" w:rsidRDefault="00D60337">
      <w:pPr>
        <w:pStyle w:val="BodyText2"/>
        <w:rPr>
          <w:bCs/>
        </w:rPr>
      </w:pPr>
    </w:p>
    <w:p w:rsidR="00D60337" w:rsidRDefault="00D60337">
      <w:pPr>
        <w:pStyle w:val="Heading3"/>
        <w:rPr>
          <w:szCs w:val="24"/>
          <w:lang w:val="en-US"/>
        </w:rPr>
      </w:pPr>
      <w:r>
        <w:rPr>
          <w:szCs w:val="24"/>
          <w:lang w:val="en-US"/>
        </w:rPr>
        <w:t>Pasal 11</w:t>
      </w:r>
    </w:p>
    <w:p w:rsidR="00D60337" w:rsidRDefault="00D60337">
      <w:pPr>
        <w:pStyle w:val="Heading3"/>
        <w:rPr>
          <w:szCs w:val="24"/>
          <w:lang w:val="en-US"/>
        </w:rPr>
      </w:pPr>
      <w:r>
        <w:rPr>
          <w:szCs w:val="24"/>
          <w:lang w:val="en-US"/>
        </w:rPr>
        <w:t>Wanprestasi</w:t>
      </w:r>
    </w:p>
    <w:p w:rsidR="00D60337" w:rsidRDefault="00D60337">
      <w:pPr>
        <w:jc w:val="both"/>
        <w:rPr>
          <w:bCs/>
          <w:sz w:val="22"/>
        </w:rPr>
      </w:pPr>
    </w:p>
    <w:p w:rsidR="00D60337" w:rsidRDefault="00D60337" w:rsidP="008E5FA7">
      <w:pPr>
        <w:pStyle w:val="BodyTextIndent"/>
        <w:numPr>
          <w:ilvl w:val="0"/>
          <w:numId w:val="14"/>
        </w:numPr>
        <w:rPr>
          <w:bCs/>
        </w:rPr>
      </w:pPr>
      <w:r>
        <w:rPr>
          <w:bCs/>
        </w:rPr>
        <w:t>AK-PME dinyatakan Wanprestasi apabila:</w:t>
      </w:r>
    </w:p>
    <w:p w:rsidR="00D60337" w:rsidRDefault="00D60337" w:rsidP="008E5FA7">
      <w:pPr>
        <w:numPr>
          <w:ilvl w:val="1"/>
          <w:numId w:val="14"/>
        </w:numPr>
        <w:jc w:val="both"/>
        <w:rPr>
          <w:bCs/>
          <w:sz w:val="22"/>
        </w:rPr>
      </w:pPr>
      <w:r>
        <w:rPr>
          <w:bCs/>
          <w:sz w:val="22"/>
        </w:rPr>
        <w:t>Pada Tanggal Penyelesaian, AK-PME tidak mengembalikan Efek Sepadan sebagaimana dimaksud dalam Pasal 7.</w:t>
      </w:r>
    </w:p>
    <w:p w:rsidR="00D60337" w:rsidRDefault="00D60337" w:rsidP="008E5FA7">
      <w:pPr>
        <w:numPr>
          <w:ilvl w:val="1"/>
          <w:numId w:val="14"/>
        </w:numPr>
        <w:jc w:val="both"/>
        <w:rPr>
          <w:bCs/>
          <w:sz w:val="22"/>
        </w:rPr>
      </w:pPr>
      <w:r>
        <w:rPr>
          <w:bCs/>
          <w:sz w:val="22"/>
        </w:rPr>
        <w:t>Tidak membayar kompensasi ganti rugi sebagaimana dimaksud dalam Pasal 9;</w:t>
      </w:r>
    </w:p>
    <w:p w:rsidR="00D60337" w:rsidRDefault="00D60337" w:rsidP="008E5FA7">
      <w:pPr>
        <w:numPr>
          <w:ilvl w:val="1"/>
          <w:numId w:val="14"/>
        </w:numPr>
        <w:jc w:val="both"/>
        <w:rPr>
          <w:bCs/>
          <w:sz w:val="22"/>
        </w:rPr>
      </w:pPr>
      <w:r>
        <w:rPr>
          <w:bCs/>
          <w:sz w:val="22"/>
        </w:rPr>
        <w:t xml:space="preserve">Tidak menyerahkan Dividen Pengganti yang berupa dividen tunai, dividen efek, bonus tunai dan bonus efek pada tanggal pelaksanaan </w:t>
      </w:r>
      <w:r>
        <w:rPr>
          <w:bCs/>
          <w:i/>
          <w:iCs/>
          <w:sz w:val="22"/>
        </w:rPr>
        <w:t>Corporate Action (Distribution Date)</w:t>
      </w:r>
      <w:r>
        <w:rPr>
          <w:bCs/>
          <w:sz w:val="22"/>
        </w:rPr>
        <w:t xml:space="preserve"> dimana dividen penganti yang diserahkan </w:t>
      </w:r>
      <w:proofErr w:type="gramStart"/>
      <w:r>
        <w:rPr>
          <w:bCs/>
          <w:sz w:val="22"/>
        </w:rPr>
        <w:t>sama</w:t>
      </w:r>
      <w:proofErr w:type="gramEnd"/>
      <w:r>
        <w:rPr>
          <w:bCs/>
          <w:sz w:val="22"/>
        </w:rPr>
        <w:t xml:space="preserve"> nilainya dengan dividen yang dibayarkan oleh Emiten kepada Pemegang Efek.</w:t>
      </w:r>
    </w:p>
    <w:p w:rsidR="00D60337" w:rsidRDefault="00D60337">
      <w:pPr>
        <w:ind w:left="708"/>
        <w:jc w:val="both"/>
        <w:rPr>
          <w:bCs/>
          <w:sz w:val="22"/>
        </w:rPr>
      </w:pPr>
    </w:p>
    <w:p w:rsidR="00D60337" w:rsidRDefault="00D60337" w:rsidP="008E5FA7">
      <w:pPr>
        <w:numPr>
          <w:ilvl w:val="0"/>
          <w:numId w:val="14"/>
        </w:numPr>
        <w:jc w:val="both"/>
        <w:rPr>
          <w:bCs/>
          <w:sz w:val="22"/>
        </w:rPr>
      </w:pPr>
      <w:r>
        <w:rPr>
          <w:bCs/>
          <w:sz w:val="22"/>
        </w:rPr>
        <w:t>Salah satu Pihak dalam Perjanjian dinyatakan wanprestasi apabila tidak memenuhi kewajibannya kepada pihak lainnya yang disebabkan oleh:</w:t>
      </w:r>
    </w:p>
    <w:p w:rsidR="00D60337" w:rsidRDefault="00D60337" w:rsidP="008E5FA7">
      <w:pPr>
        <w:numPr>
          <w:ilvl w:val="1"/>
          <w:numId w:val="14"/>
        </w:numPr>
        <w:jc w:val="both"/>
        <w:rPr>
          <w:bCs/>
          <w:sz w:val="22"/>
        </w:rPr>
      </w:pPr>
      <w:r>
        <w:rPr>
          <w:bCs/>
          <w:sz w:val="22"/>
        </w:rPr>
        <w:t>Setiap kegiatan yang dilakukan oleh para pihak yang tidak sesuai dengan ketentuan Perjanjian dan/atau Peraturan KPEI Nomor II-10 tentang jasa Pinjam-Meminjam Efek Tanpa Warkat.</w:t>
      </w:r>
    </w:p>
    <w:p w:rsidR="00D60337" w:rsidRDefault="00D60337" w:rsidP="008E5FA7">
      <w:pPr>
        <w:numPr>
          <w:ilvl w:val="1"/>
          <w:numId w:val="14"/>
        </w:numPr>
        <w:jc w:val="both"/>
        <w:rPr>
          <w:bCs/>
          <w:sz w:val="22"/>
        </w:rPr>
      </w:pPr>
      <w:smartTag w:uri="urn:schemas-microsoft-com:office:smarttags" w:element="place">
        <w:r>
          <w:rPr>
            <w:bCs/>
            <w:sz w:val="22"/>
          </w:rPr>
          <w:t>Para</w:t>
        </w:r>
      </w:smartTag>
      <w:r>
        <w:rPr>
          <w:bCs/>
          <w:sz w:val="22"/>
        </w:rPr>
        <w:t xml:space="preserve"> pihak dibekukan atau dicabut perizinanya oleh Bapepam, Bursa Efek, KPEI dan/atau KSEI atau instansi berwenang laiinya atau dibekukan kegiatannya untuk melakukan operasionalnya oleh badan pemerintah.</w:t>
      </w:r>
    </w:p>
    <w:p w:rsidR="00D60337" w:rsidRDefault="00D60337">
      <w:pPr>
        <w:pStyle w:val="Heading8"/>
        <w:ind w:left="0"/>
        <w:rPr>
          <w:b w:val="0"/>
          <w:bCs/>
        </w:rPr>
      </w:pPr>
    </w:p>
    <w:p w:rsidR="00D60337" w:rsidRDefault="00D60337">
      <w:pPr>
        <w:pStyle w:val="Heading8"/>
        <w:ind w:left="0"/>
        <w:rPr>
          <w:b w:val="0"/>
          <w:bCs/>
        </w:rPr>
      </w:pPr>
    </w:p>
    <w:p w:rsidR="00D60337" w:rsidRDefault="00D60337">
      <w:pPr>
        <w:pStyle w:val="Heading8"/>
        <w:ind w:left="0"/>
      </w:pPr>
      <w:r>
        <w:t>Pasal 12</w:t>
      </w:r>
    </w:p>
    <w:p w:rsidR="00D60337" w:rsidRDefault="00D60337">
      <w:pPr>
        <w:pStyle w:val="Heading5"/>
        <w:ind w:left="0"/>
        <w:rPr>
          <w:b w:val="0"/>
          <w:bCs/>
          <w:color w:val="000000"/>
        </w:rPr>
      </w:pPr>
      <w:r>
        <w:rPr>
          <w:color w:val="000000"/>
        </w:rPr>
        <w:t>Pengakhiran Perjanjian</w:t>
      </w:r>
    </w:p>
    <w:p w:rsidR="00D60337" w:rsidRDefault="00D60337">
      <w:pPr>
        <w:ind w:left="720"/>
        <w:jc w:val="both"/>
        <w:rPr>
          <w:bCs/>
          <w:color w:val="000000"/>
          <w:sz w:val="22"/>
        </w:rPr>
      </w:pPr>
    </w:p>
    <w:p w:rsidR="00D60337" w:rsidRDefault="00D60337" w:rsidP="008E5FA7">
      <w:pPr>
        <w:pStyle w:val="BodyText3"/>
        <w:numPr>
          <w:ilvl w:val="0"/>
          <w:numId w:val="5"/>
        </w:numPr>
        <w:rPr>
          <w:bCs/>
          <w:color w:val="000000"/>
        </w:rPr>
      </w:pPr>
      <w:r>
        <w:rPr>
          <w:bCs/>
          <w:color w:val="000000"/>
        </w:rPr>
        <w:t>Setiap Pihak dapat mengakhiri Perjanjian dengan pemberitahuan tertulis kepada pihak lainnya selambat-lambatnya 10 (sepuluh) hari sebelum pengakhiran perjanjian efektif.</w:t>
      </w:r>
    </w:p>
    <w:p w:rsidR="00D60337" w:rsidRDefault="00D60337">
      <w:pPr>
        <w:pStyle w:val="BodyText3"/>
        <w:rPr>
          <w:bCs/>
          <w:color w:val="000000"/>
        </w:rPr>
      </w:pPr>
    </w:p>
    <w:p w:rsidR="00D60337" w:rsidRDefault="00D60337" w:rsidP="008E5FA7">
      <w:pPr>
        <w:pStyle w:val="BodyText3"/>
        <w:numPr>
          <w:ilvl w:val="0"/>
          <w:numId w:val="5"/>
        </w:numPr>
        <w:rPr>
          <w:bCs/>
          <w:color w:val="000000"/>
        </w:rPr>
      </w:pPr>
      <w:r>
        <w:rPr>
          <w:bCs/>
          <w:color w:val="000000"/>
        </w:rPr>
        <w:t>Pemberitahuan pengakhiran Perjanjian harus memuat tanggal efektif pengakhiran Perjanjian.</w:t>
      </w:r>
    </w:p>
    <w:p w:rsidR="00D60337" w:rsidRDefault="00D60337">
      <w:pPr>
        <w:pStyle w:val="BodyText3"/>
        <w:rPr>
          <w:bCs/>
          <w:color w:val="000000"/>
        </w:rPr>
      </w:pPr>
    </w:p>
    <w:p w:rsidR="00D60337" w:rsidRDefault="00D60337" w:rsidP="008E5FA7">
      <w:pPr>
        <w:pStyle w:val="BodyText3"/>
        <w:numPr>
          <w:ilvl w:val="0"/>
          <w:numId w:val="5"/>
        </w:numPr>
        <w:rPr>
          <w:bCs/>
          <w:color w:val="000000"/>
        </w:rPr>
      </w:pPr>
      <w:r>
        <w:rPr>
          <w:bCs/>
          <w:color w:val="000000"/>
        </w:rPr>
        <w:lastRenderedPageBreak/>
        <w:t>Pengakhiran Perjanjian hanya dapat dilakukan sepanjang pihak yang meminta pengakhiran Perjanjian telah memenuhi semua kewajibannya kepada pihak lainnya.</w:t>
      </w:r>
    </w:p>
    <w:p w:rsidR="00D60337" w:rsidRDefault="00D60337">
      <w:pPr>
        <w:pStyle w:val="BodyText3"/>
        <w:rPr>
          <w:bCs/>
          <w:color w:val="000000"/>
        </w:rPr>
      </w:pPr>
    </w:p>
    <w:p w:rsidR="00D60337" w:rsidRDefault="00D60337">
      <w:pPr>
        <w:pStyle w:val="BodyText3"/>
        <w:rPr>
          <w:bCs/>
        </w:rPr>
      </w:pPr>
    </w:p>
    <w:p w:rsidR="00F60643" w:rsidRDefault="00F60643">
      <w:pPr>
        <w:pStyle w:val="BodyText3"/>
        <w:jc w:val="center"/>
        <w:rPr>
          <w:b/>
        </w:rPr>
      </w:pPr>
    </w:p>
    <w:p w:rsidR="00F60643" w:rsidRDefault="00F60643">
      <w:pPr>
        <w:pStyle w:val="BodyText3"/>
        <w:jc w:val="center"/>
        <w:rPr>
          <w:b/>
        </w:rPr>
      </w:pPr>
    </w:p>
    <w:p w:rsidR="00F60643" w:rsidRDefault="00F60643">
      <w:pPr>
        <w:pStyle w:val="BodyText3"/>
        <w:jc w:val="center"/>
        <w:rPr>
          <w:b/>
        </w:rPr>
      </w:pPr>
    </w:p>
    <w:p w:rsidR="00F60643" w:rsidRDefault="00F60643">
      <w:pPr>
        <w:pStyle w:val="BodyText3"/>
        <w:jc w:val="center"/>
        <w:rPr>
          <w:b/>
        </w:rPr>
      </w:pPr>
    </w:p>
    <w:p w:rsidR="00F60643" w:rsidRDefault="00F60643">
      <w:pPr>
        <w:pStyle w:val="BodyText3"/>
        <w:jc w:val="center"/>
        <w:rPr>
          <w:b/>
        </w:rPr>
      </w:pPr>
    </w:p>
    <w:p w:rsidR="00D60337" w:rsidRDefault="00D60337">
      <w:pPr>
        <w:pStyle w:val="BodyText3"/>
        <w:jc w:val="center"/>
        <w:rPr>
          <w:b/>
        </w:rPr>
      </w:pPr>
      <w:r>
        <w:rPr>
          <w:b/>
        </w:rPr>
        <w:t>Pasal 13</w:t>
      </w:r>
    </w:p>
    <w:p w:rsidR="00D60337" w:rsidRDefault="00D60337">
      <w:pPr>
        <w:pStyle w:val="Heading3"/>
        <w:rPr>
          <w:color w:val="000000"/>
        </w:rPr>
      </w:pPr>
      <w:r>
        <w:rPr>
          <w:color w:val="000000"/>
        </w:rPr>
        <w:t>Ketentuan Perundang-undangan</w:t>
      </w:r>
    </w:p>
    <w:p w:rsidR="00D60337" w:rsidRDefault="00D60337">
      <w:pPr>
        <w:jc w:val="both"/>
        <w:rPr>
          <w:bCs/>
          <w:color w:val="000000"/>
          <w:sz w:val="22"/>
        </w:rPr>
      </w:pPr>
    </w:p>
    <w:p w:rsidR="00D60337" w:rsidRDefault="00D60337">
      <w:pPr>
        <w:pStyle w:val="BodyText3"/>
        <w:rPr>
          <w:bCs/>
          <w:color w:val="000000"/>
        </w:rPr>
      </w:pPr>
      <w:proofErr w:type="gramStart"/>
      <w:r>
        <w:rPr>
          <w:bCs/>
          <w:color w:val="000000"/>
        </w:rPr>
        <w:t>Para Pihak wajib memberitahukan pihak lainnya secara tertulis atas perubahan yang terjadi dalam perundang-undangan atau ketentuan pelaksanaannya yang mempengaruhi hak atau kewajiban Para Pihak dalam Perjanjian.</w:t>
      </w:r>
      <w:proofErr w:type="gramEnd"/>
    </w:p>
    <w:p w:rsidR="00D60337" w:rsidRDefault="00D60337">
      <w:pPr>
        <w:jc w:val="both"/>
        <w:rPr>
          <w:bCs/>
          <w:color w:val="000000"/>
          <w:sz w:val="22"/>
        </w:rPr>
      </w:pPr>
    </w:p>
    <w:p w:rsidR="00D60337" w:rsidRDefault="00D60337">
      <w:pPr>
        <w:jc w:val="both"/>
        <w:rPr>
          <w:bCs/>
          <w:color w:val="000000"/>
          <w:sz w:val="22"/>
        </w:rPr>
      </w:pPr>
    </w:p>
    <w:p w:rsidR="00D60337" w:rsidRDefault="00D60337">
      <w:pPr>
        <w:jc w:val="center"/>
        <w:rPr>
          <w:b/>
          <w:color w:val="000000"/>
          <w:sz w:val="22"/>
        </w:rPr>
      </w:pPr>
      <w:r>
        <w:rPr>
          <w:b/>
          <w:color w:val="000000"/>
          <w:sz w:val="22"/>
        </w:rPr>
        <w:t>Pasal 14</w:t>
      </w:r>
    </w:p>
    <w:p w:rsidR="00D60337" w:rsidRDefault="00D60337">
      <w:pPr>
        <w:pStyle w:val="Heading3"/>
        <w:rPr>
          <w:color w:val="000000"/>
        </w:rPr>
      </w:pPr>
      <w:r>
        <w:rPr>
          <w:color w:val="000000"/>
        </w:rPr>
        <w:t>Force Majeure</w:t>
      </w:r>
    </w:p>
    <w:p w:rsidR="00D60337" w:rsidRDefault="00D60337">
      <w:pPr>
        <w:jc w:val="both"/>
        <w:rPr>
          <w:bCs/>
          <w:color w:val="000000"/>
          <w:sz w:val="22"/>
        </w:rPr>
      </w:pPr>
    </w:p>
    <w:p w:rsidR="00D60337" w:rsidRDefault="00D60337" w:rsidP="008E5FA7">
      <w:pPr>
        <w:numPr>
          <w:ilvl w:val="0"/>
          <w:numId w:val="15"/>
        </w:numPr>
        <w:jc w:val="both"/>
        <w:rPr>
          <w:bCs/>
          <w:color w:val="000000"/>
          <w:sz w:val="22"/>
        </w:rPr>
      </w:pPr>
      <w:r>
        <w:rPr>
          <w:bCs/>
          <w:color w:val="000000"/>
          <w:sz w:val="22"/>
        </w:rPr>
        <w:t xml:space="preserve">Masing-masing Pihak tidak </w:t>
      </w:r>
      <w:proofErr w:type="gramStart"/>
      <w:r>
        <w:rPr>
          <w:bCs/>
          <w:color w:val="000000"/>
          <w:sz w:val="22"/>
        </w:rPr>
        <w:t>akan</w:t>
      </w:r>
      <w:proofErr w:type="gramEnd"/>
      <w:r>
        <w:rPr>
          <w:bCs/>
          <w:color w:val="000000"/>
          <w:sz w:val="22"/>
        </w:rPr>
        <w:t xml:space="preserve"> bertanggung jawab kepada Pihak lainnya dalam hal tidak terlaksananya atau terjadinya keterlambatan atas pelaksanaan kewajiban dari masing-masing pihak sebagaimana ditentukan dalam Perjanjian ini karena akibat langsung dari Force Majeure.</w:t>
      </w:r>
    </w:p>
    <w:p w:rsidR="00D60337" w:rsidRDefault="00D60337">
      <w:pPr>
        <w:jc w:val="both"/>
        <w:rPr>
          <w:bCs/>
          <w:color w:val="000000"/>
          <w:sz w:val="22"/>
        </w:rPr>
      </w:pPr>
    </w:p>
    <w:p w:rsidR="00D60337" w:rsidRDefault="00D60337" w:rsidP="008E5FA7">
      <w:pPr>
        <w:numPr>
          <w:ilvl w:val="0"/>
          <w:numId w:val="15"/>
        </w:numPr>
        <w:jc w:val="both"/>
        <w:rPr>
          <w:bCs/>
          <w:color w:val="000000"/>
          <w:sz w:val="22"/>
        </w:rPr>
      </w:pPr>
      <w:r>
        <w:rPr>
          <w:bCs/>
          <w:color w:val="000000"/>
          <w:sz w:val="22"/>
        </w:rPr>
        <w:t>Apabila terjadi Force Majeure, maka Pihak yang terkena musibah harus segera memberitahukan pada kesempatan pertama kepada Pihak lainnya yang disusul dengan pemberitahuan tertulis selambat-lambatnya dalam waktu 2 (dua) x (kali) 24 (dua puluh empat) jam sejak saat terjadinya Force Majeure tersebut dan harus dapat membuktikan bahwa keterlambatan atau tidak terlaksananya ketentuan dalam Perjanjian adalah sebagai akibat langsung dari Force Majeure.</w:t>
      </w:r>
    </w:p>
    <w:p w:rsidR="00D60337" w:rsidRDefault="00D60337">
      <w:pPr>
        <w:jc w:val="both"/>
        <w:rPr>
          <w:bCs/>
          <w:color w:val="000000"/>
          <w:sz w:val="22"/>
        </w:rPr>
      </w:pPr>
    </w:p>
    <w:p w:rsidR="00D60337" w:rsidRDefault="00D60337" w:rsidP="008E5FA7">
      <w:pPr>
        <w:numPr>
          <w:ilvl w:val="0"/>
          <w:numId w:val="15"/>
        </w:numPr>
        <w:jc w:val="both"/>
        <w:rPr>
          <w:bCs/>
          <w:color w:val="000000"/>
          <w:sz w:val="22"/>
        </w:rPr>
      </w:pPr>
      <w:r>
        <w:rPr>
          <w:bCs/>
          <w:color w:val="000000"/>
          <w:sz w:val="22"/>
        </w:rPr>
        <w:t>Yang dimaksud dengan Force Majeure di sini adalah suatu keadaan di luar kesalahan atau kekuasaan dari salah satu Pihak dalam Perjanjian yang menyebabkan tidak dapat dilaksanakannya atau tertundanya pelaksanaan kewajiban yang ditetapkan dalam Perjanjian, kejadian mana adalah kejadian-kejadian di luar kuasa manusia yaitu kebakaran, banjir, letusan gunung berapi, gempa bumi, topan, angin ribut, tindakan-tindakan pengalihan atau perampasan oleh negara, perang baik yang diumumkan maupun yang tidak diumumkan, kerusuhan, pemberontakan, pemogokan buruh, wabah penyakit dan lain-lain yang sejenis dengan itu.</w:t>
      </w:r>
    </w:p>
    <w:p w:rsidR="00D60337" w:rsidRDefault="00D60337">
      <w:pPr>
        <w:pStyle w:val="Heading3"/>
        <w:jc w:val="both"/>
        <w:rPr>
          <w:b w:val="0"/>
          <w:bCs/>
          <w:color w:val="000000"/>
        </w:rPr>
      </w:pPr>
    </w:p>
    <w:p w:rsidR="00D60337" w:rsidRDefault="00D60337">
      <w:pPr>
        <w:pStyle w:val="Heading3"/>
        <w:rPr>
          <w:b w:val="0"/>
          <w:bCs/>
          <w:color w:val="000000"/>
        </w:rPr>
      </w:pPr>
    </w:p>
    <w:p w:rsidR="00D60337" w:rsidRDefault="00D60337">
      <w:pPr>
        <w:pStyle w:val="Heading3"/>
        <w:rPr>
          <w:color w:val="000000"/>
        </w:rPr>
      </w:pPr>
      <w:r>
        <w:rPr>
          <w:color w:val="000000"/>
        </w:rPr>
        <w:t>Pasal 15</w:t>
      </w:r>
    </w:p>
    <w:p w:rsidR="00D60337" w:rsidRDefault="00D60337">
      <w:pPr>
        <w:ind w:left="504" w:hanging="504"/>
        <w:jc w:val="center"/>
        <w:rPr>
          <w:sz w:val="22"/>
        </w:rPr>
      </w:pPr>
      <w:r>
        <w:rPr>
          <w:b/>
          <w:sz w:val="22"/>
        </w:rPr>
        <w:t>Penyelesaian Sengketa</w:t>
      </w:r>
    </w:p>
    <w:p w:rsidR="00D60337" w:rsidRDefault="00D60337">
      <w:pPr>
        <w:ind w:left="504" w:hanging="504"/>
        <w:jc w:val="both"/>
        <w:rPr>
          <w:sz w:val="22"/>
        </w:rPr>
      </w:pPr>
    </w:p>
    <w:p w:rsidR="00D60337" w:rsidRDefault="00D60337">
      <w:pPr>
        <w:pStyle w:val="BodyText"/>
      </w:pPr>
      <w:r>
        <w:t>Mengenai Perjanjian ini dan segala akibat serta pelaksanaannya, maka:</w:t>
      </w:r>
    </w:p>
    <w:p w:rsidR="00D60337" w:rsidRDefault="00D60337">
      <w:pPr>
        <w:pStyle w:val="BodyText"/>
      </w:pPr>
    </w:p>
    <w:p w:rsidR="00D60337" w:rsidRDefault="00D60337" w:rsidP="008E5FA7">
      <w:pPr>
        <w:pStyle w:val="BodyText"/>
        <w:numPr>
          <w:ilvl w:val="0"/>
          <w:numId w:val="17"/>
        </w:numPr>
        <w:tabs>
          <w:tab w:val="num" w:pos="1134"/>
        </w:tabs>
        <w:jc w:val="both"/>
      </w:pPr>
      <w:r>
        <w:t xml:space="preserve">Para Pihak setuju bahwa setiap perselisihan, sengketa atau perbedaan pendapat yang timbul dari atau berkenaan pelaksanaan Perjanjian ini, sepanjang memungkinkan, diselesaikan dengan </w:t>
      </w:r>
      <w:proofErr w:type="gramStart"/>
      <w:r>
        <w:t>cara</w:t>
      </w:r>
      <w:proofErr w:type="gramEnd"/>
      <w:r>
        <w:t xml:space="preserve"> musyawarah.</w:t>
      </w:r>
    </w:p>
    <w:p w:rsidR="00D60337" w:rsidRDefault="00D60337">
      <w:pPr>
        <w:pStyle w:val="BodyText"/>
        <w:tabs>
          <w:tab w:val="num" w:pos="1134"/>
        </w:tabs>
        <w:jc w:val="both"/>
      </w:pPr>
    </w:p>
    <w:p w:rsidR="00D60337" w:rsidRDefault="00D60337" w:rsidP="008E5FA7">
      <w:pPr>
        <w:pStyle w:val="BodyText"/>
        <w:numPr>
          <w:ilvl w:val="0"/>
          <w:numId w:val="17"/>
        </w:numPr>
        <w:tabs>
          <w:tab w:val="num" w:pos="1134"/>
        </w:tabs>
        <w:jc w:val="both"/>
      </w:pPr>
      <w:r>
        <w:lastRenderedPageBreak/>
        <w:t xml:space="preserve">Apabila tidak dapat diselesaikan secara musyawarah, setiap perselisihan, sengketa atau perbedaan pendapat yang timbul dari perjanjian ini disepakati </w:t>
      </w:r>
      <w:proofErr w:type="gramStart"/>
      <w:r>
        <w:t>akan</w:t>
      </w:r>
      <w:proofErr w:type="gramEnd"/>
      <w:r>
        <w:t xml:space="preserve"> diselesaikan dan diputus melalui arbitrase Badan Arbitrasi Pasar Modal Indonesia (BAPMI) berdasarkan Peraturan Dan Acara BAPMI serta Peraturan-peraturan BAPMI yang lain, dan putusan arbitrase tersebut mengikat para pihak yang bersengketa sebagi putusan pertama dan terakhir. </w:t>
      </w:r>
      <w:smartTag w:uri="urn:schemas-microsoft-com:office:smarttags" w:element="place">
        <w:r>
          <w:t>Para</w:t>
        </w:r>
      </w:smartTag>
      <w:r>
        <w:t xml:space="preserve"> pihak menyatakan melepaskan haknya untuk mengajukan tuntutan, gugatan, atau permohonan dalam bentuk apapun kepada Pengadilan Negeri atau badan peradilan </w:t>
      </w:r>
      <w:proofErr w:type="gramStart"/>
      <w:r>
        <w:t>lain</w:t>
      </w:r>
      <w:proofErr w:type="gramEnd"/>
      <w:r>
        <w:t xml:space="preserve"> tentang segala sesuatu yang berhubungan dengan sengketa yang diselesaiakan dan diputus melalui arbitrase ini, kecuali untuk pelaksanaan putusan arbitrase tersebut.</w:t>
      </w:r>
    </w:p>
    <w:p w:rsidR="00D60337" w:rsidRDefault="00D60337">
      <w:pPr>
        <w:rPr>
          <w:b/>
          <w:sz w:val="22"/>
        </w:rPr>
      </w:pPr>
    </w:p>
    <w:p w:rsidR="00D60337" w:rsidRDefault="00D60337"/>
    <w:p w:rsidR="00D60337" w:rsidRDefault="00D60337">
      <w:pPr>
        <w:pStyle w:val="Heading2"/>
        <w:ind w:left="0"/>
        <w:rPr>
          <w:bCs w:val="0"/>
          <w:sz w:val="22"/>
        </w:rPr>
      </w:pPr>
      <w:r>
        <w:rPr>
          <w:bCs w:val="0"/>
          <w:sz w:val="22"/>
        </w:rPr>
        <w:t>Pasal 16</w:t>
      </w:r>
    </w:p>
    <w:p w:rsidR="00D60337" w:rsidRDefault="00D60337">
      <w:pPr>
        <w:pStyle w:val="Heading6"/>
        <w:numPr>
          <w:ilvl w:val="0"/>
          <w:numId w:val="0"/>
        </w:numPr>
        <w:jc w:val="center"/>
        <w:rPr>
          <w:color w:val="000000"/>
        </w:rPr>
      </w:pPr>
      <w:r>
        <w:rPr>
          <w:color w:val="000000"/>
        </w:rPr>
        <w:t>Pengalihan</w:t>
      </w:r>
    </w:p>
    <w:p w:rsidR="00D60337" w:rsidRDefault="00D60337">
      <w:pPr>
        <w:jc w:val="both"/>
        <w:rPr>
          <w:bCs/>
          <w:color w:val="000000"/>
          <w:sz w:val="22"/>
        </w:rPr>
      </w:pPr>
    </w:p>
    <w:p w:rsidR="00D60337" w:rsidRDefault="00D60337">
      <w:pPr>
        <w:pStyle w:val="BodyText3"/>
        <w:rPr>
          <w:bCs/>
          <w:color w:val="000000"/>
        </w:rPr>
      </w:pPr>
      <w:proofErr w:type="gramStart"/>
      <w:r>
        <w:rPr>
          <w:bCs/>
          <w:color w:val="000000"/>
        </w:rPr>
        <w:t>Masing-masing Pihak tidak dapat memindahkan semua atau sebagian hak-hak atau kewajibannya kepada pihak lainnya tanpa persetujuan tertulis terlebih dahulu dari Pihak lainnya.</w:t>
      </w:r>
      <w:proofErr w:type="gramEnd"/>
    </w:p>
    <w:p w:rsidR="00D60337" w:rsidRDefault="00D60337">
      <w:pPr>
        <w:numPr>
          <w:ilvl w:val="12"/>
          <w:numId w:val="0"/>
        </w:numPr>
        <w:ind w:left="720" w:hanging="720"/>
        <w:jc w:val="both"/>
        <w:rPr>
          <w:bCs/>
          <w:color w:val="000000"/>
          <w:sz w:val="22"/>
        </w:rPr>
      </w:pPr>
    </w:p>
    <w:p w:rsidR="00D60337" w:rsidRDefault="00D60337">
      <w:pPr>
        <w:ind w:left="504" w:hanging="504"/>
        <w:jc w:val="center"/>
        <w:rPr>
          <w:bCs/>
          <w:color w:val="000000"/>
          <w:sz w:val="22"/>
        </w:rPr>
      </w:pPr>
    </w:p>
    <w:p w:rsidR="00D60337" w:rsidRDefault="00D60337">
      <w:pPr>
        <w:ind w:left="504" w:hanging="504"/>
        <w:jc w:val="center"/>
        <w:rPr>
          <w:b/>
          <w:color w:val="000000"/>
          <w:sz w:val="22"/>
        </w:rPr>
      </w:pPr>
      <w:r>
        <w:rPr>
          <w:b/>
          <w:color w:val="000000"/>
          <w:sz w:val="22"/>
        </w:rPr>
        <w:t>Pasal 17</w:t>
      </w:r>
    </w:p>
    <w:p w:rsidR="00D60337" w:rsidRDefault="00D60337">
      <w:pPr>
        <w:ind w:left="504" w:hanging="504"/>
        <w:jc w:val="center"/>
        <w:rPr>
          <w:b/>
          <w:color w:val="000000"/>
          <w:sz w:val="22"/>
        </w:rPr>
      </w:pPr>
      <w:r>
        <w:rPr>
          <w:b/>
          <w:color w:val="000000"/>
          <w:sz w:val="22"/>
        </w:rPr>
        <w:t>Adendum</w:t>
      </w:r>
    </w:p>
    <w:p w:rsidR="00D60337" w:rsidRDefault="00D60337">
      <w:pPr>
        <w:ind w:left="504" w:hanging="504"/>
        <w:jc w:val="both"/>
        <w:rPr>
          <w:bCs/>
          <w:color w:val="000000"/>
          <w:sz w:val="22"/>
        </w:rPr>
      </w:pPr>
    </w:p>
    <w:p w:rsidR="00D60337" w:rsidRDefault="00D60337">
      <w:pPr>
        <w:pStyle w:val="BodyText3"/>
        <w:rPr>
          <w:bCs/>
          <w:color w:val="000000"/>
        </w:rPr>
      </w:pPr>
      <w:r>
        <w:rPr>
          <w:bCs/>
          <w:color w:val="000000"/>
        </w:rPr>
        <w:t xml:space="preserve">Dalam hal para pihak sepakat untuk melakukan perubahan atas Perjanjian, maka perubahan dimaksud </w:t>
      </w:r>
      <w:proofErr w:type="gramStart"/>
      <w:r>
        <w:rPr>
          <w:bCs/>
          <w:color w:val="000000"/>
        </w:rPr>
        <w:t>akan</w:t>
      </w:r>
      <w:proofErr w:type="gramEnd"/>
      <w:r>
        <w:rPr>
          <w:bCs/>
          <w:color w:val="000000"/>
        </w:rPr>
        <w:t xml:space="preserve"> dituangkan dalam adendum yang berisi penambahan, pengurangan dan perubahan lainnya yang merupakan satu kesatuan dengan Perjanjian.</w:t>
      </w:r>
    </w:p>
    <w:p w:rsidR="00D60337" w:rsidRDefault="00D60337">
      <w:pPr>
        <w:pStyle w:val="Heading4"/>
        <w:ind w:left="0" w:firstLine="0"/>
        <w:jc w:val="both"/>
        <w:rPr>
          <w:b w:val="0"/>
          <w:bCs/>
          <w:color w:val="000000"/>
        </w:rPr>
      </w:pPr>
    </w:p>
    <w:p w:rsidR="00D60337" w:rsidRDefault="00D60337">
      <w:pPr>
        <w:rPr>
          <w:lang w:val="en-GB"/>
        </w:rPr>
      </w:pPr>
    </w:p>
    <w:p w:rsidR="00D60337" w:rsidRDefault="00D60337">
      <w:pPr>
        <w:pStyle w:val="Heading4"/>
        <w:rPr>
          <w:color w:val="000000"/>
        </w:rPr>
      </w:pPr>
      <w:r>
        <w:rPr>
          <w:color w:val="000000"/>
        </w:rPr>
        <w:t>Pasal 18</w:t>
      </w:r>
    </w:p>
    <w:p w:rsidR="00D60337" w:rsidRDefault="00D60337">
      <w:pPr>
        <w:pStyle w:val="Heading3"/>
        <w:rPr>
          <w:b w:val="0"/>
          <w:bCs/>
          <w:color w:val="000000"/>
        </w:rPr>
      </w:pPr>
      <w:r>
        <w:rPr>
          <w:color w:val="000000"/>
        </w:rPr>
        <w:t>Hukum yang Berlaku</w:t>
      </w:r>
    </w:p>
    <w:p w:rsidR="00D60337" w:rsidRDefault="00D60337">
      <w:pPr>
        <w:jc w:val="both"/>
        <w:rPr>
          <w:bCs/>
          <w:color w:val="000000"/>
          <w:sz w:val="22"/>
        </w:rPr>
      </w:pPr>
    </w:p>
    <w:p w:rsidR="00D60337" w:rsidRDefault="00D60337">
      <w:pPr>
        <w:pStyle w:val="BodyText3"/>
        <w:rPr>
          <w:bCs/>
          <w:color w:val="000000"/>
        </w:rPr>
      </w:pPr>
      <w:proofErr w:type="gramStart"/>
      <w:r>
        <w:rPr>
          <w:bCs/>
          <w:color w:val="000000"/>
        </w:rPr>
        <w:t xml:space="preserve">Hukum yang berlaku atas Perjanjian adalah hukum yang berlaku di wilayah Republik </w:t>
      </w:r>
      <w:smartTag w:uri="urn:schemas-microsoft-com:office:smarttags" w:element="country-region">
        <w:smartTag w:uri="urn:schemas-microsoft-com:office:smarttags" w:element="place">
          <w:r>
            <w:rPr>
              <w:bCs/>
              <w:color w:val="000000"/>
            </w:rPr>
            <w:t>Indonesia</w:t>
          </w:r>
        </w:smartTag>
      </w:smartTag>
      <w:r>
        <w:rPr>
          <w:bCs/>
          <w:color w:val="000000"/>
        </w:rPr>
        <w:t>.</w:t>
      </w:r>
      <w:proofErr w:type="gramEnd"/>
    </w:p>
    <w:p w:rsidR="00D60337" w:rsidRDefault="00D60337">
      <w:pPr>
        <w:numPr>
          <w:ilvl w:val="12"/>
          <w:numId w:val="0"/>
        </w:numPr>
        <w:ind w:left="720"/>
        <w:jc w:val="both"/>
        <w:rPr>
          <w:bCs/>
          <w:color w:val="000000"/>
          <w:sz w:val="22"/>
        </w:rPr>
      </w:pPr>
    </w:p>
    <w:p w:rsidR="00D60337" w:rsidRDefault="00D60337">
      <w:pPr>
        <w:numPr>
          <w:ilvl w:val="12"/>
          <w:numId w:val="0"/>
        </w:numPr>
        <w:ind w:left="720"/>
        <w:jc w:val="both"/>
        <w:rPr>
          <w:bCs/>
          <w:color w:val="000000"/>
          <w:sz w:val="22"/>
        </w:rPr>
      </w:pPr>
    </w:p>
    <w:p w:rsidR="00D60337" w:rsidRDefault="00D60337">
      <w:pPr>
        <w:ind w:left="504" w:hanging="504"/>
        <w:jc w:val="center"/>
        <w:rPr>
          <w:b/>
          <w:color w:val="000000"/>
          <w:sz w:val="22"/>
        </w:rPr>
      </w:pPr>
      <w:r>
        <w:rPr>
          <w:b/>
          <w:color w:val="000000"/>
          <w:sz w:val="22"/>
        </w:rPr>
        <w:t>Pasal 19</w:t>
      </w:r>
    </w:p>
    <w:p w:rsidR="00D60337" w:rsidRDefault="00D60337">
      <w:pPr>
        <w:ind w:left="504" w:hanging="504"/>
        <w:jc w:val="center"/>
        <w:rPr>
          <w:bCs/>
          <w:color w:val="000000"/>
          <w:sz w:val="22"/>
        </w:rPr>
      </w:pPr>
      <w:r>
        <w:rPr>
          <w:b/>
          <w:color w:val="000000"/>
          <w:sz w:val="22"/>
        </w:rPr>
        <w:t>Pemberitahuan</w:t>
      </w:r>
    </w:p>
    <w:p w:rsidR="00D60337" w:rsidRDefault="00D60337">
      <w:pPr>
        <w:ind w:left="504" w:hanging="504"/>
        <w:jc w:val="both"/>
        <w:rPr>
          <w:bCs/>
          <w:color w:val="000000"/>
          <w:sz w:val="22"/>
        </w:rPr>
      </w:pPr>
    </w:p>
    <w:p w:rsidR="00D60337" w:rsidRDefault="00D60337">
      <w:pPr>
        <w:pStyle w:val="BodyText3"/>
        <w:rPr>
          <w:bCs/>
          <w:color w:val="000000"/>
        </w:rPr>
      </w:pPr>
      <w:r>
        <w:rPr>
          <w:bCs/>
          <w:color w:val="000000"/>
        </w:rPr>
        <w:t>Setiap pemberitahuan atau surat yang disampaikan berkenaan dengan Perjanjian disampaikan dalam bentuk tertulis (dapat berupa teleks, faksimili atau secara elektronik) dan dianggap sah apabila dikirim dengan pos tercatat atau disampaikan kepada alamat yang dituju atau dikirim melalui nomor teleks atau faksimili pihak yang bersangkutan atau alamat lainnya atau nomor teleks, faksimili yang disampaikan para pihak secara tertulis.</w:t>
      </w:r>
    </w:p>
    <w:p w:rsidR="00D60337" w:rsidRDefault="00D60337">
      <w:pPr>
        <w:pStyle w:val="BodyText3"/>
        <w:rPr>
          <w:bCs/>
          <w:color w:val="000000"/>
        </w:rPr>
      </w:pPr>
    </w:p>
    <w:p w:rsidR="00D60337" w:rsidRDefault="00D60337">
      <w:pPr>
        <w:pStyle w:val="BodyText3"/>
        <w:rPr>
          <w:bCs/>
          <w:color w:val="000000"/>
        </w:rPr>
      </w:pPr>
      <w:r>
        <w:rPr>
          <w:bCs/>
          <w:color w:val="000000"/>
        </w:rPr>
        <w:t>Untuk Nasabah dialamatkan kepada:</w:t>
      </w:r>
    </w:p>
    <w:p w:rsidR="00D60337" w:rsidRDefault="00D60337">
      <w:pPr>
        <w:pStyle w:val="BodyText3"/>
        <w:rPr>
          <w:bCs/>
          <w:color w:val="000000"/>
        </w:rPr>
      </w:pPr>
      <w:r>
        <w:rPr>
          <w:bCs/>
          <w:color w:val="000000"/>
        </w:rPr>
        <w:t>Nama</w:t>
      </w:r>
    </w:p>
    <w:p w:rsidR="00D60337" w:rsidRDefault="00D60337">
      <w:pPr>
        <w:pStyle w:val="BodyText3"/>
        <w:rPr>
          <w:bCs/>
          <w:color w:val="000000"/>
        </w:rPr>
      </w:pPr>
      <w:r>
        <w:rPr>
          <w:bCs/>
          <w:color w:val="000000"/>
        </w:rPr>
        <w:t>Alamat</w:t>
      </w:r>
    </w:p>
    <w:p w:rsidR="00D60337" w:rsidRDefault="00D60337">
      <w:pPr>
        <w:pStyle w:val="BodyText3"/>
        <w:rPr>
          <w:bCs/>
          <w:color w:val="000000"/>
        </w:rPr>
      </w:pPr>
    </w:p>
    <w:p w:rsidR="00D60337" w:rsidRDefault="00D60337">
      <w:pPr>
        <w:pStyle w:val="BodyText3"/>
        <w:rPr>
          <w:bCs/>
          <w:color w:val="000000"/>
        </w:rPr>
      </w:pPr>
      <w:r>
        <w:rPr>
          <w:bCs/>
          <w:color w:val="000000"/>
        </w:rPr>
        <w:t>Telepon</w:t>
      </w:r>
    </w:p>
    <w:p w:rsidR="00D60337" w:rsidRDefault="00D60337">
      <w:pPr>
        <w:pStyle w:val="BodyText3"/>
        <w:rPr>
          <w:bCs/>
          <w:color w:val="000000"/>
        </w:rPr>
      </w:pPr>
    </w:p>
    <w:p w:rsidR="00D60337" w:rsidRDefault="00D60337">
      <w:pPr>
        <w:pStyle w:val="BodyText3"/>
        <w:rPr>
          <w:bCs/>
          <w:color w:val="000000"/>
        </w:rPr>
      </w:pPr>
      <w:r>
        <w:rPr>
          <w:bCs/>
        </w:rPr>
        <w:t>Faksimili</w:t>
      </w:r>
    </w:p>
    <w:p w:rsidR="00D60337" w:rsidRDefault="00D60337">
      <w:pPr>
        <w:tabs>
          <w:tab w:val="left" w:pos="255"/>
        </w:tabs>
        <w:jc w:val="both"/>
        <w:rPr>
          <w:bCs/>
          <w:color w:val="000000"/>
          <w:sz w:val="22"/>
        </w:rPr>
      </w:pPr>
    </w:p>
    <w:p w:rsidR="00D60337" w:rsidRDefault="00D60337">
      <w:pPr>
        <w:pStyle w:val="BodyText3"/>
        <w:rPr>
          <w:bCs/>
          <w:color w:val="000000"/>
        </w:rPr>
      </w:pPr>
      <w:r>
        <w:rPr>
          <w:bCs/>
          <w:color w:val="000000"/>
        </w:rPr>
        <w:t>Untuk AK-PME dialamatkan kepada:</w:t>
      </w:r>
    </w:p>
    <w:p w:rsidR="00D60337" w:rsidRDefault="00D60337">
      <w:pPr>
        <w:pStyle w:val="BodyText3"/>
        <w:rPr>
          <w:bCs/>
          <w:color w:val="000000"/>
        </w:rPr>
      </w:pPr>
      <w:r>
        <w:rPr>
          <w:bCs/>
          <w:color w:val="000000"/>
        </w:rPr>
        <w:t>Direksi PT</w:t>
      </w:r>
    </w:p>
    <w:p w:rsidR="00D60337" w:rsidRDefault="00D60337">
      <w:pPr>
        <w:pStyle w:val="BodyText3"/>
        <w:rPr>
          <w:bCs/>
          <w:color w:val="000000"/>
        </w:rPr>
      </w:pPr>
      <w:r>
        <w:rPr>
          <w:bCs/>
          <w:color w:val="000000"/>
        </w:rPr>
        <w:lastRenderedPageBreak/>
        <w:t>Alamat</w:t>
      </w:r>
    </w:p>
    <w:p w:rsidR="00D60337" w:rsidRDefault="00D60337">
      <w:pPr>
        <w:pStyle w:val="BodyText3"/>
        <w:rPr>
          <w:bCs/>
          <w:color w:val="000000"/>
        </w:rPr>
      </w:pPr>
    </w:p>
    <w:p w:rsidR="00D60337" w:rsidRDefault="00D60337">
      <w:pPr>
        <w:pStyle w:val="BodyText3"/>
        <w:rPr>
          <w:bCs/>
          <w:color w:val="000000"/>
        </w:rPr>
      </w:pPr>
      <w:r>
        <w:rPr>
          <w:bCs/>
          <w:color w:val="000000"/>
        </w:rPr>
        <w:t>Telepon</w:t>
      </w:r>
    </w:p>
    <w:p w:rsidR="00D60337" w:rsidRDefault="00D60337">
      <w:pPr>
        <w:pStyle w:val="BodyText3"/>
        <w:rPr>
          <w:bCs/>
          <w:color w:val="000000"/>
        </w:rPr>
      </w:pPr>
      <w:r>
        <w:rPr>
          <w:bCs/>
          <w:color w:val="000000"/>
        </w:rPr>
        <w:t>Faksimili</w:t>
      </w:r>
    </w:p>
    <w:p w:rsidR="00F60643" w:rsidRDefault="00F60643">
      <w:pPr>
        <w:pStyle w:val="BodyText3"/>
        <w:rPr>
          <w:bCs/>
          <w:color w:val="000000"/>
        </w:rPr>
      </w:pPr>
    </w:p>
    <w:p w:rsidR="00F60643" w:rsidRDefault="00F60643">
      <w:pPr>
        <w:pStyle w:val="BodyText3"/>
        <w:rPr>
          <w:bCs/>
          <w:color w:val="000000"/>
        </w:rPr>
      </w:pPr>
    </w:p>
    <w:p w:rsidR="00F60643" w:rsidRDefault="00F60643">
      <w:pPr>
        <w:pStyle w:val="BodyText3"/>
        <w:rPr>
          <w:bCs/>
          <w:color w:val="000000"/>
        </w:rPr>
      </w:pPr>
    </w:p>
    <w:p w:rsidR="00F60643" w:rsidRDefault="00F60643">
      <w:pPr>
        <w:pStyle w:val="BodyText3"/>
        <w:rPr>
          <w:bCs/>
          <w:color w:val="000000"/>
        </w:rPr>
      </w:pPr>
    </w:p>
    <w:p w:rsidR="00D60337" w:rsidRDefault="00D60337">
      <w:pPr>
        <w:pStyle w:val="BodyText3"/>
        <w:rPr>
          <w:bCs/>
          <w:color w:val="000000"/>
        </w:rPr>
      </w:pPr>
    </w:p>
    <w:p w:rsidR="00D60337" w:rsidRDefault="00D60337">
      <w:pPr>
        <w:jc w:val="center"/>
        <w:rPr>
          <w:b/>
          <w:color w:val="000000"/>
          <w:sz w:val="22"/>
        </w:rPr>
      </w:pPr>
      <w:r>
        <w:rPr>
          <w:b/>
          <w:color w:val="000000"/>
          <w:sz w:val="22"/>
        </w:rPr>
        <w:t>Pasal 20</w:t>
      </w:r>
    </w:p>
    <w:p w:rsidR="00D60337" w:rsidRDefault="00D60337">
      <w:pPr>
        <w:jc w:val="center"/>
        <w:rPr>
          <w:bCs/>
          <w:color w:val="000000"/>
          <w:sz w:val="22"/>
        </w:rPr>
      </w:pPr>
      <w:r>
        <w:rPr>
          <w:b/>
          <w:color w:val="000000"/>
          <w:sz w:val="22"/>
        </w:rPr>
        <w:t>Lain-lain</w:t>
      </w:r>
    </w:p>
    <w:p w:rsidR="00D60337" w:rsidRDefault="00D60337">
      <w:pPr>
        <w:jc w:val="both"/>
        <w:rPr>
          <w:bCs/>
          <w:color w:val="000000"/>
          <w:sz w:val="22"/>
        </w:rPr>
      </w:pPr>
    </w:p>
    <w:p w:rsidR="00D60337" w:rsidRDefault="00D60337" w:rsidP="008E5FA7">
      <w:pPr>
        <w:numPr>
          <w:ilvl w:val="0"/>
          <w:numId w:val="16"/>
        </w:numPr>
        <w:jc w:val="both"/>
        <w:rPr>
          <w:bCs/>
          <w:color w:val="000000"/>
          <w:sz w:val="22"/>
        </w:rPr>
      </w:pPr>
      <w:r>
        <w:rPr>
          <w:bCs/>
          <w:color w:val="000000"/>
          <w:sz w:val="22"/>
        </w:rPr>
        <w:t xml:space="preserve">Hal-hal yang belum diatur dalam Perjanjian </w:t>
      </w:r>
      <w:proofErr w:type="gramStart"/>
      <w:r>
        <w:rPr>
          <w:bCs/>
          <w:color w:val="000000"/>
          <w:sz w:val="22"/>
        </w:rPr>
        <w:t>akan</w:t>
      </w:r>
      <w:proofErr w:type="gramEnd"/>
      <w:r>
        <w:rPr>
          <w:bCs/>
          <w:color w:val="000000"/>
          <w:sz w:val="22"/>
        </w:rPr>
        <w:t xml:space="preserve"> ditentukan kemudian antara para Pihak serta dituangkan secara tertulis yang ditandatangani bersama serta merupakan bagian yang tidak dipisahkan dari dan mempunyai kekuatan hukum yang sama dengan Perjanjian ini.</w:t>
      </w:r>
    </w:p>
    <w:p w:rsidR="00D60337" w:rsidRDefault="00D60337">
      <w:pPr>
        <w:jc w:val="both"/>
        <w:rPr>
          <w:bCs/>
          <w:color w:val="000000"/>
          <w:sz w:val="22"/>
        </w:rPr>
      </w:pPr>
    </w:p>
    <w:p w:rsidR="00D60337" w:rsidRDefault="00D60337" w:rsidP="008E5FA7">
      <w:pPr>
        <w:numPr>
          <w:ilvl w:val="0"/>
          <w:numId w:val="16"/>
        </w:numPr>
        <w:jc w:val="both"/>
        <w:rPr>
          <w:bCs/>
          <w:color w:val="000000"/>
          <w:sz w:val="22"/>
        </w:rPr>
      </w:pPr>
      <w:r>
        <w:rPr>
          <w:bCs/>
          <w:color w:val="000000"/>
          <w:sz w:val="22"/>
        </w:rPr>
        <w:t xml:space="preserve">Perjanjian dibuat dalam rangkap 2 (dua) asli masing-masing </w:t>
      </w:r>
      <w:proofErr w:type="gramStart"/>
      <w:r>
        <w:rPr>
          <w:bCs/>
          <w:color w:val="000000"/>
          <w:sz w:val="22"/>
        </w:rPr>
        <w:t>sama</w:t>
      </w:r>
      <w:proofErr w:type="gramEnd"/>
      <w:r>
        <w:rPr>
          <w:bCs/>
          <w:color w:val="000000"/>
          <w:sz w:val="22"/>
        </w:rPr>
        <w:t xml:space="preserve"> bunyinya, diatas kertas yang bermeterai cukup, serta mempunyai kekuatan hukum yang sama setelah ditandatangani kedua belah pihak.</w:t>
      </w:r>
    </w:p>
    <w:p w:rsidR="00D60337" w:rsidRDefault="00D60337">
      <w:pPr>
        <w:ind w:left="504" w:hanging="504"/>
        <w:jc w:val="both"/>
        <w:rPr>
          <w:bCs/>
          <w:color w:val="000000"/>
          <w:sz w:val="22"/>
        </w:rPr>
      </w:pPr>
    </w:p>
    <w:p w:rsidR="00D60337" w:rsidRDefault="00D60337">
      <w:pPr>
        <w:jc w:val="both"/>
        <w:rPr>
          <w:bCs/>
          <w:color w:val="000000"/>
          <w:sz w:val="22"/>
        </w:rPr>
      </w:pPr>
      <w:r>
        <w:rPr>
          <w:bCs/>
          <w:color w:val="000000"/>
          <w:sz w:val="22"/>
        </w:rPr>
        <w:t xml:space="preserve">Demikianlah, Perjanjian ini ditandatangani oleh para pihak melalui wakil-wakil mereka yang ditunjuk secara sah pada hari, tanggal dan tahun yang telah disebutkan pada awal </w:t>
      </w:r>
      <w:proofErr w:type="gramStart"/>
      <w:r>
        <w:rPr>
          <w:bCs/>
          <w:color w:val="000000"/>
          <w:sz w:val="22"/>
        </w:rPr>
        <w:t>Perjanjian .</w:t>
      </w:r>
      <w:proofErr w:type="gramEnd"/>
    </w:p>
    <w:p w:rsidR="00D60337" w:rsidRDefault="00D60337">
      <w:pPr>
        <w:jc w:val="both"/>
        <w:rPr>
          <w:bCs/>
          <w:color w:val="000000"/>
          <w:sz w:val="22"/>
        </w:rPr>
      </w:pPr>
    </w:p>
    <w:tbl>
      <w:tblPr>
        <w:tblW w:w="13192" w:type="dxa"/>
        <w:tblLayout w:type="fixed"/>
        <w:tblLook w:val="0000"/>
      </w:tblPr>
      <w:tblGrid>
        <w:gridCol w:w="8928"/>
        <w:gridCol w:w="4264"/>
      </w:tblGrid>
      <w:tr w:rsidR="00D60337">
        <w:tblPrEx>
          <w:tblCellMar>
            <w:top w:w="0" w:type="dxa"/>
            <w:bottom w:w="0" w:type="dxa"/>
          </w:tblCellMar>
        </w:tblPrEx>
        <w:tc>
          <w:tcPr>
            <w:tcW w:w="8928" w:type="dxa"/>
          </w:tcPr>
          <w:p w:rsidR="00D60337" w:rsidRDefault="00D60337">
            <w:pPr>
              <w:pStyle w:val="Heading3"/>
              <w:rPr>
                <w:b w:val="0"/>
                <w:bCs/>
                <w:color w:val="000000"/>
              </w:rPr>
            </w:pPr>
          </w:p>
          <w:p w:rsidR="00D60337" w:rsidRDefault="00D60337">
            <w:pPr>
              <w:jc w:val="center"/>
              <w:rPr>
                <w:bCs/>
                <w:sz w:val="22"/>
                <w:lang w:val="en-GB"/>
              </w:rPr>
            </w:pPr>
            <w:r>
              <w:rPr>
                <w:bCs/>
                <w:sz w:val="22"/>
                <w:lang w:val="en-GB"/>
              </w:rPr>
              <w:t xml:space="preserve">           Nasabah                                                                AK-PME</w:t>
            </w:r>
          </w:p>
          <w:p w:rsidR="00D60337" w:rsidRDefault="00D60337">
            <w:pPr>
              <w:jc w:val="center"/>
              <w:rPr>
                <w:bCs/>
                <w:sz w:val="22"/>
                <w:lang w:val="en-GB"/>
              </w:rPr>
            </w:pPr>
          </w:p>
          <w:p w:rsidR="00D60337" w:rsidRDefault="00D60337">
            <w:pPr>
              <w:jc w:val="center"/>
              <w:rPr>
                <w:bCs/>
                <w:sz w:val="22"/>
                <w:lang w:val="en-GB"/>
              </w:rPr>
            </w:pPr>
          </w:p>
          <w:p w:rsidR="00D60337" w:rsidRDefault="00D60337">
            <w:pPr>
              <w:jc w:val="center"/>
              <w:rPr>
                <w:bCs/>
                <w:sz w:val="22"/>
                <w:lang w:val="en-GB"/>
              </w:rPr>
            </w:pPr>
          </w:p>
          <w:p w:rsidR="00D60337" w:rsidRDefault="00D60337">
            <w:pPr>
              <w:jc w:val="center"/>
              <w:rPr>
                <w:bCs/>
                <w:sz w:val="22"/>
                <w:lang w:val="en-GB"/>
              </w:rPr>
            </w:pPr>
          </w:p>
          <w:p w:rsidR="00D60337" w:rsidRDefault="00D60337">
            <w:pPr>
              <w:jc w:val="center"/>
              <w:rPr>
                <w:bCs/>
                <w:sz w:val="22"/>
                <w:lang w:val="en-GB"/>
              </w:rPr>
            </w:pPr>
            <w:r>
              <w:rPr>
                <w:bCs/>
                <w:sz w:val="22"/>
                <w:lang w:val="en-GB"/>
              </w:rPr>
              <w:t xml:space="preserve">              _________________                                            _________________</w:t>
            </w:r>
          </w:p>
        </w:tc>
        <w:tc>
          <w:tcPr>
            <w:tcW w:w="4264" w:type="dxa"/>
          </w:tcPr>
          <w:p w:rsidR="00D60337" w:rsidRDefault="00D60337">
            <w:pPr>
              <w:jc w:val="center"/>
              <w:rPr>
                <w:bCs/>
                <w:color w:val="000000"/>
                <w:sz w:val="22"/>
              </w:rPr>
            </w:pPr>
          </w:p>
        </w:tc>
      </w:tr>
      <w:tr w:rsidR="00D60337">
        <w:tblPrEx>
          <w:tblCellMar>
            <w:top w:w="0" w:type="dxa"/>
            <w:bottom w:w="0" w:type="dxa"/>
          </w:tblCellMar>
        </w:tblPrEx>
        <w:tc>
          <w:tcPr>
            <w:tcW w:w="8928" w:type="dxa"/>
          </w:tcPr>
          <w:p w:rsidR="00D60337" w:rsidRDefault="00D60337">
            <w:pPr>
              <w:pStyle w:val="Heading3"/>
              <w:rPr>
                <w:b w:val="0"/>
                <w:bCs/>
                <w:color w:val="000000"/>
              </w:rPr>
            </w:pPr>
          </w:p>
        </w:tc>
        <w:tc>
          <w:tcPr>
            <w:tcW w:w="4264" w:type="dxa"/>
          </w:tcPr>
          <w:p w:rsidR="00D60337" w:rsidRDefault="00D60337">
            <w:pPr>
              <w:jc w:val="center"/>
              <w:rPr>
                <w:bCs/>
                <w:color w:val="000000"/>
                <w:sz w:val="22"/>
              </w:rPr>
            </w:pPr>
          </w:p>
        </w:tc>
      </w:tr>
    </w:tbl>
    <w:p w:rsidR="00D60337" w:rsidRDefault="00D60337">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rsidP="003912F4">
      <w:pPr>
        <w:pStyle w:val="Heading1"/>
      </w:pPr>
      <w:r>
        <w:t>LAMPIRAN 1</w:t>
      </w:r>
    </w:p>
    <w:p w:rsidR="003912F4" w:rsidRDefault="003912F4" w:rsidP="003912F4">
      <w:pPr>
        <w:jc w:val="both"/>
        <w:rPr>
          <w:b/>
          <w:sz w:val="22"/>
        </w:rPr>
      </w:pPr>
      <w:r>
        <w:rPr>
          <w:b/>
          <w:sz w:val="22"/>
        </w:rPr>
        <w:t>PERJANJIAN PENITIPAN EFEK UNTUK DIPINJAMKAN</w:t>
      </w:r>
    </w:p>
    <w:p w:rsidR="003912F4" w:rsidRDefault="003912F4" w:rsidP="003912F4">
      <w:pPr>
        <w:pStyle w:val="Heading2"/>
      </w:pPr>
      <w:r>
        <w:t>No</w:t>
      </w:r>
      <w:proofErr w:type="gramStart"/>
      <w:r>
        <w:t>:_</w:t>
      </w:r>
      <w:proofErr w:type="gramEnd"/>
      <w:r>
        <w:t>_________________</w:t>
      </w:r>
    </w:p>
    <w:p w:rsidR="003912F4" w:rsidRDefault="003912F4" w:rsidP="003912F4">
      <w:pPr>
        <w:pStyle w:val="Heading2"/>
      </w:pPr>
    </w:p>
    <w:p w:rsidR="003912F4" w:rsidRDefault="003912F4" w:rsidP="003912F4">
      <w:pPr>
        <w:pStyle w:val="Heading2"/>
      </w:pPr>
      <w:r>
        <w:t>Kompensasi Ganti Rugi</w:t>
      </w:r>
    </w:p>
    <w:p w:rsidR="003912F4" w:rsidRDefault="003912F4" w:rsidP="003912F4">
      <w:pPr>
        <w:rPr>
          <w:sz w:val="22"/>
        </w:rPr>
      </w:pPr>
    </w:p>
    <w:p w:rsidR="003912F4" w:rsidRDefault="003912F4" w:rsidP="003912F4">
      <w:pPr>
        <w:jc w:val="both"/>
        <w:rPr>
          <w:sz w:val="22"/>
        </w:rPr>
      </w:pPr>
      <w:r>
        <w:rPr>
          <w:sz w:val="22"/>
        </w:rPr>
        <w:t xml:space="preserve">Kompensasi ganti Rugi besarnya 125% (seratus dua puluh </w:t>
      </w:r>
      <w:proofErr w:type="gramStart"/>
      <w:smartTag w:uri="urn:schemas-microsoft-com:office:smarttags" w:element="City">
        <w:smartTag w:uri="urn:schemas-microsoft-com:office:smarttags" w:element="place">
          <w:r>
            <w:rPr>
              <w:sz w:val="22"/>
            </w:rPr>
            <w:t>lima</w:t>
          </w:r>
        </w:smartTag>
      </w:smartTag>
      <w:proofErr w:type="gramEnd"/>
      <w:r>
        <w:rPr>
          <w:sz w:val="22"/>
        </w:rPr>
        <w:t xml:space="preserve"> persen) dari harga tertinggi atas Efek yang sama yang terjadi di:</w:t>
      </w:r>
    </w:p>
    <w:p w:rsidR="003912F4" w:rsidRDefault="003912F4" w:rsidP="003912F4">
      <w:pPr>
        <w:numPr>
          <w:ilvl w:val="0"/>
          <w:numId w:val="18"/>
        </w:numPr>
        <w:jc w:val="both"/>
        <w:rPr>
          <w:sz w:val="22"/>
        </w:rPr>
      </w:pPr>
      <w:r>
        <w:rPr>
          <w:sz w:val="22"/>
        </w:rPr>
        <w:t>Pasar regular yang jatuh tempo penyelesainnya pada tanggal yang sama dengan tanggal pengembalian, dan</w:t>
      </w:r>
    </w:p>
    <w:p w:rsidR="003912F4" w:rsidRDefault="003912F4" w:rsidP="003912F4">
      <w:pPr>
        <w:numPr>
          <w:ilvl w:val="0"/>
          <w:numId w:val="18"/>
        </w:numPr>
        <w:rPr>
          <w:sz w:val="22"/>
        </w:rPr>
      </w:pPr>
      <w:r>
        <w:rPr>
          <w:sz w:val="22"/>
        </w:rPr>
        <w:t>Pasar regular dan Pasar Tunai yang terjadi pada sesi pertama di tanggal pengembalian</w:t>
      </w:r>
    </w:p>
    <w:p w:rsidR="003912F4" w:rsidRDefault="003912F4" w:rsidP="003912F4">
      <w:pPr>
        <w:pStyle w:val="Heading1"/>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p w:rsidR="003912F4" w:rsidRDefault="003912F4">
      <w:pPr>
        <w:jc w:val="both"/>
        <w:rPr>
          <w:bCs/>
          <w:sz w:val="22"/>
        </w:rPr>
      </w:pPr>
    </w:p>
    <w:sectPr w:rsidR="003912F4">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04D" w:rsidRDefault="0068704D">
      <w:r>
        <w:separator/>
      </w:r>
    </w:p>
  </w:endnote>
  <w:endnote w:type="continuationSeparator" w:id="0">
    <w:p w:rsidR="0068704D" w:rsidRDefault="006870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337" w:rsidRDefault="00D603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0337" w:rsidRDefault="00D6033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337" w:rsidRDefault="00D603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3562">
      <w:rPr>
        <w:rStyle w:val="PageNumber"/>
        <w:noProof/>
      </w:rPr>
      <w:t>9</w:t>
    </w:r>
    <w:r>
      <w:rPr>
        <w:rStyle w:val="PageNumber"/>
      </w:rPr>
      <w:fldChar w:fldCharType="end"/>
    </w:r>
    <w:r>
      <w:rPr>
        <w:rStyle w:val="PageNumber"/>
      </w:rPr>
      <w:t>/9</w:t>
    </w:r>
  </w:p>
  <w:p w:rsidR="00D60337" w:rsidRDefault="00D6033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04D" w:rsidRDefault="0068704D">
      <w:r>
        <w:separator/>
      </w:r>
    </w:p>
  </w:footnote>
  <w:footnote w:type="continuationSeparator" w:id="0">
    <w:p w:rsidR="0068704D" w:rsidRDefault="006870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62AC"/>
    <w:multiLevelType w:val="multilevel"/>
    <w:tmpl w:val="3ADC65CE"/>
    <w:lvl w:ilvl="0">
      <w:start w:val="1"/>
      <w:numFmt w:val="decimal"/>
      <w:lvlText w:val="%1."/>
      <w:lvlJc w:val="left"/>
      <w:pPr>
        <w:tabs>
          <w:tab w:val="num" w:pos="708"/>
        </w:tabs>
        <w:ind w:left="708" w:hanging="708"/>
      </w:pPr>
      <w:rPr>
        <w:rFonts w:hint="default"/>
      </w:rPr>
    </w:lvl>
    <w:lvl w:ilvl="1">
      <w:start w:val="1"/>
      <w:numFmt w:val="lowerLetter"/>
      <w:lvlText w:val="%2)"/>
      <w:lvlJc w:val="left"/>
      <w:pPr>
        <w:tabs>
          <w:tab w:val="num" w:pos="1416"/>
        </w:tabs>
        <w:ind w:left="1416" w:hanging="708"/>
      </w:pPr>
      <w:rPr>
        <w:rFonts w:hint="default"/>
      </w:rPr>
    </w:lvl>
    <w:lvl w:ilvl="2">
      <w:start w:val="1"/>
      <w:numFmt w:val="lowerRoman"/>
      <w:lvlText w:val="%3)"/>
      <w:lvlJc w:val="left"/>
      <w:pPr>
        <w:tabs>
          <w:tab w:val="num" w:pos="2124"/>
        </w:tabs>
        <w:ind w:left="2124" w:hanging="708"/>
      </w:pPr>
      <w:rPr>
        <w:rFonts w:hint="default"/>
      </w:rPr>
    </w:lvl>
    <w:lvl w:ilvl="3">
      <w:start w:val="1"/>
      <w:numFmt w:val="lowerLetter"/>
      <w:lvlText w:val="(%4)"/>
      <w:lvlJc w:val="left"/>
      <w:pPr>
        <w:tabs>
          <w:tab w:val="num" w:pos="2832"/>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4248"/>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1">
    <w:nsid w:val="027D3637"/>
    <w:multiLevelType w:val="multilevel"/>
    <w:tmpl w:val="3ADC65CE"/>
    <w:lvl w:ilvl="0">
      <w:start w:val="1"/>
      <w:numFmt w:val="decimal"/>
      <w:lvlText w:val="%1."/>
      <w:lvlJc w:val="left"/>
      <w:pPr>
        <w:tabs>
          <w:tab w:val="num" w:pos="708"/>
        </w:tabs>
        <w:ind w:left="708" w:hanging="708"/>
      </w:pPr>
      <w:rPr>
        <w:rFonts w:hint="default"/>
      </w:rPr>
    </w:lvl>
    <w:lvl w:ilvl="1">
      <w:start w:val="1"/>
      <w:numFmt w:val="lowerLetter"/>
      <w:lvlText w:val="%2)"/>
      <w:lvlJc w:val="left"/>
      <w:pPr>
        <w:tabs>
          <w:tab w:val="num" w:pos="1416"/>
        </w:tabs>
        <w:ind w:left="1416" w:hanging="708"/>
      </w:pPr>
      <w:rPr>
        <w:rFonts w:hint="default"/>
      </w:rPr>
    </w:lvl>
    <w:lvl w:ilvl="2">
      <w:start w:val="1"/>
      <w:numFmt w:val="lowerRoman"/>
      <w:lvlText w:val="%3)"/>
      <w:lvlJc w:val="left"/>
      <w:pPr>
        <w:tabs>
          <w:tab w:val="num" w:pos="2124"/>
        </w:tabs>
        <w:ind w:left="2124" w:hanging="708"/>
      </w:pPr>
      <w:rPr>
        <w:rFonts w:hint="default"/>
      </w:rPr>
    </w:lvl>
    <w:lvl w:ilvl="3">
      <w:start w:val="1"/>
      <w:numFmt w:val="lowerLetter"/>
      <w:lvlText w:val="(%4)"/>
      <w:lvlJc w:val="left"/>
      <w:pPr>
        <w:tabs>
          <w:tab w:val="num" w:pos="2832"/>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4248"/>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2">
    <w:nsid w:val="031444ED"/>
    <w:multiLevelType w:val="multilevel"/>
    <w:tmpl w:val="3ADC65CE"/>
    <w:lvl w:ilvl="0">
      <w:start w:val="1"/>
      <w:numFmt w:val="decimal"/>
      <w:lvlText w:val="%1."/>
      <w:lvlJc w:val="left"/>
      <w:pPr>
        <w:tabs>
          <w:tab w:val="num" w:pos="708"/>
        </w:tabs>
        <w:ind w:left="708" w:hanging="708"/>
      </w:pPr>
      <w:rPr>
        <w:rFonts w:hint="default"/>
      </w:rPr>
    </w:lvl>
    <w:lvl w:ilvl="1">
      <w:start w:val="1"/>
      <w:numFmt w:val="lowerLetter"/>
      <w:lvlText w:val="%2)"/>
      <w:lvlJc w:val="left"/>
      <w:pPr>
        <w:tabs>
          <w:tab w:val="num" w:pos="1416"/>
        </w:tabs>
        <w:ind w:left="1416" w:hanging="708"/>
      </w:pPr>
      <w:rPr>
        <w:rFonts w:hint="default"/>
      </w:rPr>
    </w:lvl>
    <w:lvl w:ilvl="2">
      <w:start w:val="1"/>
      <w:numFmt w:val="lowerRoman"/>
      <w:lvlText w:val="%3)"/>
      <w:lvlJc w:val="left"/>
      <w:pPr>
        <w:tabs>
          <w:tab w:val="num" w:pos="2124"/>
        </w:tabs>
        <w:ind w:left="2124" w:hanging="708"/>
      </w:pPr>
      <w:rPr>
        <w:rFonts w:hint="default"/>
      </w:rPr>
    </w:lvl>
    <w:lvl w:ilvl="3">
      <w:start w:val="1"/>
      <w:numFmt w:val="lowerLetter"/>
      <w:lvlText w:val="(%4)"/>
      <w:lvlJc w:val="left"/>
      <w:pPr>
        <w:tabs>
          <w:tab w:val="num" w:pos="2832"/>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4248"/>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3">
    <w:nsid w:val="04463195"/>
    <w:multiLevelType w:val="multilevel"/>
    <w:tmpl w:val="3ADC65CE"/>
    <w:lvl w:ilvl="0">
      <w:start w:val="1"/>
      <w:numFmt w:val="decimal"/>
      <w:lvlText w:val="%1."/>
      <w:lvlJc w:val="left"/>
      <w:pPr>
        <w:tabs>
          <w:tab w:val="num" w:pos="708"/>
        </w:tabs>
        <w:ind w:left="708" w:hanging="708"/>
      </w:pPr>
      <w:rPr>
        <w:rFonts w:hint="default"/>
      </w:rPr>
    </w:lvl>
    <w:lvl w:ilvl="1">
      <w:start w:val="1"/>
      <w:numFmt w:val="lowerLetter"/>
      <w:lvlText w:val="%2)"/>
      <w:lvlJc w:val="left"/>
      <w:pPr>
        <w:tabs>
          <w:tab w:val="num" w:pos="1416"/>
        </w:tabs>
        <w:ind w:left="1416" w:hanging="708"/>
      </w:pPr>
      <w:rPr>
        <w:rFonts w:hint="default"/>
      </w:rPr>
    </w:lvl>
    <w:lvl w:ilvl="2">
      <w:start w:val="1"/>
      <w:numFmt w:val="lowerRoman"/>
      <w:lvlText w:val="%3)"/>
      <w:lvlJc w:val="left"/>
      <w:pPr>
        <w:tabs>
          <w:tab w:val="num" w:pos="2124"/>
        </w:tabs>
        <w:ind w:left="2124" w:hanging="708"/>
      </w:pPr>
      <w:rPr>
        <w:rFonts w:hint="default"/>
      </w:rPr>
    </w:lvl>
    <w:lvl w:ilvl="3">
      <w:start w:val="1"/>
      <w:numFmt w:val="lowerLetter"/>
      <w:lvlText w:val="(%4)"/>
      <w:lvlJc w:val="left"/>
      <w:pPr>
        <w:tabs>
          <w:tab w:val="num" w:pos="2832"/>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4248"/>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4">
    <w:nsid w:val="0D162535"/>
    <w:multiLevelType w:val="multilevel"/>
    <w:tmpl w:val="3ADC65CE"/>
    <w:lvl w:ilvl="0">
      <w:start w:val="1"/>
      <w:numFmt w:val="decimal"/>
      <w:lvlText w:val="%1."/>
      <w:lvlJc w:val="left"/>
      <w:pPr>
        <w:tabs>
          <w:tab w:val="num" w:pos="708"/>
        </w:tabs>
        <w:ind w:left="708" w:hanging="708"/>
      </w:pPr>
      <w:rPr>
        <w:rFonts w:hint="default"/>
      </w:rPr>
    </w:lvl>
    <w:lvl w:ilvl="1">
      <w:start w:val="1"/>
      <w:numFmt w:val="lowerLetter"/>
      <w:lvlText w:val="%2)"/>
      <w:lvlJc w:val="left"/>
      <w:pPr>
        <w:tabs>
          <w:tab w:val="num" w:pos="1416"/>
        </w:tabs>
        <w:ind w:left="1416" w:hanging="708"/>
      </w:pPr>
      <w:rPr>
        <w:rFonts w:hint="default"/>
      </w:rPr>
    </w:lvl>
    <w:lvl w:ilvl="2">
      <w:start w:val="1"/>
      <w:numFmt w:val="lowerRoman"/>
      <w:lvlText w:val="%3)"/>
      <w:lvlJc w:val="left"/>
      <w:pPr>
        <w:tabs>
          <w:tab w:val="num" w:pos="2124"/>
        </w:tabs>
        <w:ind w:left="2124" w:hanging="708"/>
      </w:pPr>
      <w:rPr>
        <w:rFonts w:hint="default"/>
      </w:rPr>
    </w:lvl>
    <w:lvl w:ilvl="3">
      <w:start w:val="1"/>
      <w:numFmt w:val="lowerLetter"/>
      <w:lvlText w:val="(%4)"/>
      <w:lvlJc w:val="left"/>
      <w:pPr>
        <w:tabs>
          <w:tab w:val="num" w:pos="2832"/>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4248"/>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5">
    <w:nsid w:val="0E0A4711"/>
    <w:multiLevelType w:val="hybridMultilevel"/>
    <w:tmpl w:val="F7D09D0A"/>
    <w:lvl w:ilvl="0" w:tplc="FFFFFFFF">
      <w:start w:val="1"/>
      <w:numFmt w:val="bullet"/>
      <w:lvlText w:val="-"/>
      <w:lvlJc w:val="left"/>
      <w:pPr>
        <w:tabs>
          <w:tab w:val="num" w:pos="360"/>
        </w:tabs>
        <w:ind w:left="360" w:hanging="360"/>
      </w:pPr>
      <w:rPr>
        <w:rFonts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08F773D"/>
    <w:multiLevelType w:val="singleLevel"/>
    <w:tmpl w:val="D106875E"/>
    <w:lvl w:ilvl="0">
      <w:start w:val="1"/>
      <w:numFmt w:val="decimal"/>
      <w:lvlText w:val="%1."/>
      <w:lvlJc w:val="left"/>
      <w:pPr>
        <w:tabs>
          <w:tab w:val="num" w:pos="360"/>
        </w:tabs>
        <w:ind w:left="360" w:hanging="360"/>
      </w:pPr>
    </w:lvl>
  </w:abstractNum>
  <w:abstractNum w:abstractNumId="7">
    <w:nsid w:val="29997EA6"/>
    <w:multiLevelType w:val="multilevel"/>
    <w:tmpl w:val="3ADC65CE"/>
    <w:lvl w:ilvl="0">
      <w:start w:val="1"/>
      <w:numFmt w:val="decimal"/>
      <w:lvlText w:val="%1."/>
      <w:lvlJc w:val="left"/>
      <w:pPr>
        <w:tabs>
          <w:tab w:val="num" w:pos="708"/>
        </w:tabs>
        <w:ind w:left="708" w:hanging="708"/>
      </w:pPr>
      <w:rPr>
        <w:rFonts w:hint="default"/>
      </w:rPr>
    </w:lvl>
    <w:lvl w:ilvl="1">
      <w:start w:val="1"/>
      <w:numFmt w:val="lowerLetter"/>
      <w:lvlText w:val="%2)"/>
      <w:lvlJc w:val="left"/>
      <w:pPr>
        <w:tabs>
          <w:tab w:val="num" w:pos="1416"/>
        </w:tabs>
        <w:ind w:left="1416" w:hanging="708"/>
      </w:pPr>
      <w:rPr>
        <w:rFonts w:hint="default"/>
      </w:rPr>
    </w:lvl>
    <w:lvl w:ilvl="2">
      <w:start w:val="1"/>
      <w:numFmt w:val="lowerRoman"/>
      <w:lvlText w:val="%3)"/>
      <w:lvlJc w:val="left"/>
      <w:pPr>
        <w:tabs>
          <w:tab w:val="num" w:pos="2124"/>
        </w:tabs>
        <w:ind w:left="2124" w:hanging="708"/>
      </w:pPr>
      <w:rPr>
        <w:rFonts w:hint="default"/>
      </w:rPr>
    </w:lvl>
    <w:lvl w:ilvl="3">
      <w:start w:val="1"/>
      <w:numFmt w:val="lowerLetter"/>
      <w:lvlText w:val="(%4)"/>
      <w:lvlJc w:val="left"/>
      <w:pPr>
        <w:tabs>
          <w:tab w:val="num" w:pos="2832"/>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4248"/>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8">
    <w:nsid w:val="33EE7E7A"/>
    <w:multiLevelType w:val="multilevel"/>
    <w:tmpl w:val="3ADC65CE"/>
    <w:lvl w:ilvl="0">
      <w:start w:val="1"/>
      <w:numFmt w:val="decimal"/>
      <w:lvlText w:val="%1."/>
      <w:lvlJc w:val="left"/>
      <w:pPr>
        <w:tabs>
          <w:tab w:val="num" w:pos="708"/>
        </w:tabs>
        <w:ind w:left="708" w:hanging="708"/>
      </w:pPr>
      <w:rPr>
        <w:rFonts w:hint="default"/>
      </w:rPr>
    </w:lvl>
    <w:lvl w:ilvl="1">
      <w:start w:val="1"/>
      <w:numFmt w:val="lowerLetter"/>
      <w:lvlText w:val="%2)"/>
      <w:lvlJc w:val="left"/>
      <w:pPr>
        <w:tabs>
          <w:tab w:val="num" w:pos="1416"/>
        </w:tabs>
        <w:ind w:left="1416" w:hanging="708"/>
      </w:pPr>
      <w:rPr>
        <w:rFonts w:hint="default"/>
      </w:rPr>
    </w:lvl>
    <w:lvl w:ilvl="2">
      <w:start w:val="1"/>
      <w:numFmt w:val="lowerRoman"/>
      <w:lvlText w:val="%3)"/>
      <w:lvlJc w:val="left"/>
      <w:pPr>
        <w:tabs>
          <w:tab w:val="num" w:pos="2124"/>
        </w:tabs>
        <w:ind w:left="2124" w:hanging="708"/>
      </w:pPr>
      <w:rPr>
        <w:rFonts w:hint="default"/>
      </w:rPr>
    </w:lvl>
    <w:lvl w:ilvl="3">
      <w:start w:val="1"/>
      <w:numFmt w:val="lowerLetter"/>
      <w:lvlText w:val="(%4)"/>
      <w:lvlJc w:val="left"/>
      <w:pPr>
        <w:tabs>
          <w:tab w:val="num" w:pos="2832"/>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4248"/>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9">
    <w:nsid w:val="40C457DE"/>
    <w:multiLevelType w:val="singleLevel"/>
    <w:tmpl w:val="D106875E"/>
    <w:lvl w:ilvl="0">
      <w:start w:val="1"/>
      <w:numFmt w:val="decimal"/>
      <w:lvlText w:val="%1."/>
      <w:lvlJc w:val="left"/>
      <w:pPr>
        <w:tabs>
          <w:tab w:val="num" w:pos="360"/>
        </w:tabs>
        <w:ind w:left="360" w:hanging="360"/>
      </w:pPr>
    </w:lvl>
  </w:abstractNum>
  <w:abstractNum w:abstractNumId="10">
    <w:nsid w:val="44B34C42"/>
    <w:multiLevelType w:val="hybridMultilevel"/>
    <w:tmpl w:val="D9D423B4"/>
    <w:lvl w:ilvl="0" w:tplc="CBFC3C8E">
      <w:start w:val="5"/>
      <w:numFmt w:val="decimal"/>
      <w:lvlText w:val="%1."/>
      <w:lvlJc w:val="left"/>
      <w:pPr>
        <w:tabs>
          <w:tab w:val="num" w:pos="360"/>
        </w:tabs>
        <w:ind w:left="360" w:hanging="360"/>
      </w:pPr>
      <w:rPr>
        <w:rFonts w:hint="default"/>
      </w:rPr>
    </w:lvl>
    <w:lvl w:ilvl="1" w:tplc="F7228180">
      <w:start w:val="2"/>
      <w:numFmt w:val="lowerLetter"/>
      <w:lvlText w:val="%2)"/>
      <w:lvlJc w:val="left"/>
      <w:pPr>
        <w:tabs>
          <w:tab w:val="num" w:pos="1080"/>
        </w:tabs>
        <w:ind w:left="1080" w:hanging="72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48286A89"/>
    <w:multiLevelType w:val="singleLevel"/>
    <w:tmpl w:val="5C2A38CE"/>
    <w:lvl w:ilvl="0">
      <w:start w:val="1"/>
      <w:numFmt w:val="decimal"/>
      <w:lvlText w:val="%1."/>
      <w:lvlJc w:val="left"/>
      <w:pPr>
        <w:tabs>
          <w:tab w:val="num" w:pos="360"/>
        </w:tabs>
        <w:ind w:left="360" w:hanging="360"/>
      </w:pPr>
    </w:lvl>
  </w:abstractNum>
  <w:abstractNum w:abstractNumId="12">
    <w:nsid w:val="48386255"/>
    <w:multiLevelType w:val="multilevel"/>
    <w:tmpl w:val="7C9A86DA"/>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985"/>
        </w:tabs>
        <w:ind w:left="1985" w:hanging="851"/>
      </w:pPr>
      <w:rPr>
        <w:rFonts w:hint="default"/>
      </w:rPr>
    </w:lvl>
    <w:lvl w:ilvl="3">
      <w:start w:val="1"/>
      <w:numFmt w:val="bullet"/>
      <w:lvlText w:val=""/>
      <w:lvlJc w:val="left"/>
      <w:pPr>
        <w:tabs>
          <w:tab w:val="num" w:pos="2608"/>
        </w:tabs>
        <w:ind w:left="2608" w:hanging="907"/>
      </w:pPr>
      <w:rPr>
        <w:rFonts w:ascii="Wingdings" w:hAnsi="Wingding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D4E74D3"/>
    <w:multiLevelType w:val="singleLevel"/>
    <w:tmpl w:val="4808E5F6"/>
    <w:lvl w:ilvl="0">
      <w:start w:val="7"/>
      <w:numFmt w:val="decimal"/>
      <w:lvlText w:val="%1."/>
      <w:lvlJc w:val="left"/>
      <w:pPr>
        <w:tabs>
          <w:tab w:val="num" w:pos="360"/>
        </w:tabs>
        <w:ind w:left="360" w:hanging="360"/>
      </w:pPr>
    </w:lvl>
  </w:abstractNum>
  <w:abstractNum w:abstractNumId="14">
    <w:nsid w:val="581D0657"/>
    <w:multiLevelType w:val="multilevel"/>
    <w:tmpl w:val="3ADC65CE"/>
    <w:lvl w:ilvl="0">
      <w:start w:val="1"/>
      <w:numFmt w:val="decimal"/>
      <w:lvlText w:val="%1."/>
      <w:lvlJc w:val="left"/>
      <w:pPr>
        <w:tabs>
          <w:tab w:val="num" w:pos="708"/>
        </w:tabs>
        <w:ind w:left="708" w:hanging="708"/>
      </w:pPr>
      <w:rPr>
        <w:rFonts w:hint="default"/>
      </w:rPr>
    </w:lvl>
    <w:lvl w:ilvl="1">
      <w:start w:val="1"/>
      <w:numFmt w:val="lowerLetter"/>
      <w:lvlText w:val="%2)"/>
      <w:lvlJc w:val="left"/>
      <w:pPr>
        <w:tabs>
          <w:tab w:val="num" w:pos="1416"/>
        </w:tabs>
        <w:ind w:left="1416" w:hanging="708"/>
      </w:pPr>
      <w:rPr>
        <w:rFonts w:hint="default"/>
      </w:rPr>
    </w:lvl>
    <w:lvl w:ilvl="2">
      <w:start w:val="1"/>
      <w:numFmt w:val="lowerRoman"/>
      <w:lvlText w:val="%3)"/>
      <w:lvlJc w:val="left"/>
      <w:pPr>
        <w:tabs>
          <w:tab w:val="num" w:pos="2124"/>
        </w:tabs>
        <w:ind w:left="2124" w:hanging="708"/>
      </w:pPr>
      <w:rPr>
        <w:rFonts w:hint="default"/>
      </w:rPr>
    </w:lvl>
    <w:lvl w:ilvl="3">
      <w:start w:val="1"/>
      <w:numFmt w:val="lowerLetter"/>
      <w:lvlText w:val="(%4)"/>
      <w:lvlJc w:val="left"/>
      <w:pPr>
        <w:tabs>
          <w:tab w:val="num" w:pos="2832"/>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4248"/>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15">
    <w:nsid w:val="5CA60960"/>
    <w:multiLevelType w:val="multilevel"/>
    <w:tmpl w:val="3ADC65CE"/>
    <w:lvl w:ilvl="0">
      <w:start w:val="1"/>
      <w:numFmt w:val="decimal"/>
      <w:lvlText w:val="%1."/>
      <w:lvlJc w:val="left"/>
      <w:pPr>
        <w:tabs>
          <w:tab w:val="num" w:pos="708"/>
        </w:tabs>
        <w:ind w:left="708" w:hanging="708"/>
      </w:pPr>
      <w:rPr>
        <w:rFonts w:hint="default"/>
      </w:rPr>
    </w:lvl>
    <w:lvl w:ilvl="1">
      <w:start w:val="1"/>
      <w:numFmt w:val="lowerLetter"/>
      <w:lvlText w:val="%2)"/>
      <w:lvlJc w:val="left"/>
      <w:pPr>
        <w:tabs>
          <w:tab w:val="num" w:pos="1416"/>
        </w:tabs>
        <w:ind w:left="1416" w:hanging="708"/>
      </w:pPr>
      <w:rPr>
        <w:rFonts w:hint="default"/>
      </w:rPr>
    </w:lvl>
    <w:lvl w:ilvl="2">
      <w:start w:val="1"/>
      <w:numFmt w:val="lowerRoman"/>
      <w:lvlText w:val="%3)"/>
      <w:lvlJc w:val="left"/>
      <w:pPr>
        <w:tabs>
          <w:tab w:val="num" w:pos="2124"/>
        </w:tabs>
        <w:ind w:left="2124" w:hanging="708"/>
      </w:pPr>
      <w:rPr>
        <w:rFonts w:hint="default"/>
      </w:rPr>
    </w:lvl>
    <w:lvl w:ilvl="3">
      <w:start w:val="1"/>
      <w:numFmt w:val="lowerLetter"/>
      <w:lvlText w:val="(%4)"/>
      <w:lvlJc w:val="left"/>
      <w:pPr>
        <w:tabs>
          <w:tab w:val="num" w:pos="2832"/>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4248"/>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16">
    <w:nsid w:val="6FF445E3"/>
    <w:multiLevelType w:val="multilevel"/>
    <w:tmpl w:val="3ADC65CE"/>
    <w:lvl w:ilvl="0">
      <w:start w:val="1"/>
      <w:numFmt w:val="decimal"/>
      <w:lvlText w:val="%1."/>
      <w:lvlJc w:val="left"/>
      <w:pPr>
        <w:tabs>
          <w:tab w:val="num" w:pos="708"/>
        </w:tabs>
        <w:ind w:left="708" w:hanging="708"/>
      </w:pPr>
      <w:rPr>
        <w:rFonts w:hint="default"/>
      </w:rPr>
    </w:lvl>
    <w:lvl w:ilvl="1">
      <w:start w:val="1"/>
      <w:numFmt w:val="lowerLetter"/>
      <w:lvlText w:val="%2)"/>
      <w:lvlJc w:val="left"/>
      <w:pPr>
        <w:tabs>
          <w:tab w:val="num" w:pos="1416"/>
        </w:tabs>
        <w:ind w:left="1416" w:hanging="708"/>
      </w:pPr>
      <w:rPr>
        <w:rFonts w:hint="default"/>
      </w:rPr>
    </w:lvl>
    <w:lvl w:ilvl="2">
      <w:start w:val="1"/>
      <w:numFmt w:val="lowerRoman"/>
      <w:lvlText w:val="%3)"/>
      <w:lvlJc w:val="left"/>
      <w:pPr>
        <w:tabs>
          <w:tab w:val="num" w:pos="2124"/>
        </w:tabs>
        <w:ind w:left="2124" w:hanging="708"/>
      </w:pPr>
      <w:rPr>
        <w:rFonts w:hint="default"/>
      </w:rPr>
    </w:lvl>
    <w:lvl w:ilvl="3">
      <w:start w:val="1"/>
      <w:numFmt w:val="lowerLetter"/>
      <w:lvlText w:val="(%4)"/>
      <w:lvlJc w:val="left"/>
      <w:pPr>
        <w:tabs>
          <w:tab w:val="num" w:pos="2832"/>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4248"/>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17">
    <w:nsid w:val="7E8D3F95"/>
    <w:multiLevelType w:val="singleLevel"/>
    <w:tmpl w:val="B53A0DF6"/>
    <w:lvl w:ilvl="0">
      <w:start w:val="1"/>
      <w:numFmt w:val="lowerLetter"/>
      <w:lvlText w:val="%1."/>
      <w:lvlJc w:val="left"/>
      <w:pPr>
        <w:tabs>
          <w:tab w:val="num" w:pos="360"/>
        </w:tabs>
        <w:ind w:left="360" w:hanging="360"/>
      </w:pPr>
      <w:rPr>
        <w:rFonts w:hint="default"/>
      </w:rPr>
    </w:lvl>
  </w:abstractNum>
  <w:num w:numId="1">
    <w:abstractNumId w:val="9"/>
  </w:num>
  <w:num w:numId="2">
    <w:abstractNumId w:val="6"/>
  </w:num>
  <w:num w:numId="3">
    <w:abstractNumId w:val="17"/>
  </w:num>
  <w:num w:numId="4">
    <w:abstractNumId w:val="13"/>
  </w:num>
  <w:num w:numId="5">
    <w:abstractNumId w:val="11"/>
  </w:num>
  <w:num w:numId="6">
    <w:abstractNumId w:val="10"/>
  </w:num>
  <w:num w:numId="7">
    <w:abstractNumId w:val="14"/>
  </w:num>
  <w:num w:numId="8">
    <w:abstractNumId w:val="3"/>
  </w:num>
  <w:num w:numId="9">
    <w:abstractNumId w:val="7"/>
  </w:num>
  <w:num w:numId="10">
    <w:abstractNumId w:val="0"/>
  </w:num>
  <w:num w:numId="11">
    <w:abstractNumId w:val="8"/>
  </w:num>
  <w:num w:numId="12">
    <w:abstractNumId w:val="16"/>
  </w:num>
  <w:num w:numId="13">
    <w:abstractNumId w:val="15"/>
  </w:num>
  <w:num w:numId="14">
    <w:abstractNumId w:val="2"/>
  </w:num>
  <w:num w:numId="15">
    <w:abstractNumId w:val="4"/>
  </w:num>
  <w:num w:numId="16">
    <w:abstractNumId w:val="1"/>
  </w:num>
  <w:num w:numId="17">
    <w:abstractNumId w:val="12"/>
  </w:num>
  <w:num w:numId="18">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43766A"/>
    <w:rsid w:val="0025054F"/>
    <w:rsid w:val="00256144"/>
    <w:rsid w:val="003912F4"/>
    <w:rsid w:val="0043766A"/>
    <w:rsid w:val="00495B0C"/>
    <w:rsid w:val="006405EB"/>
    <w:rsid w:val="00653562"/>
    <w:rsid w:val="0068704D"/>
    <w:rsid w:val="006A7360"/>
    <w:rsid w:val="00732836"/>
    <w:rsid w:val="00877BDF"/>
    <w:rsid w:val="008B316D"/>
    <w:rsid w:val="008E5FA7"/>
    <w:rsid w:val="00CB245A"/>
    <w:rsid w:val="00CD7DA3"/>
    <w:rsid w:val="00D321DB"/>
    <w:rsid w:val="00D60337"/>
    <w:rsid w:val="00DD3FF3"/>
    <w:rsid w:val="00E5486C"/>
    <w:rsid w:val="00F05930"/>
    <w:rsid w:val="00F23270"/>
    <w:rsid w:val="00F6064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both"/>
      <w:outlineLvl w:val="0"/>
    </w:pPr>
    <w:rPr>
      <w:b/>
      <w:sz w:val="22"/>
      <w:szCs w:val="20"/>
      <w:lang w:val="en-GB"/>
    </w:rPr>
  </w:style>
  <w:style w:type="paragraph" w:styleId="Heading2">
    <w:name w:val="heading 2"/>
    <w:basedOn w:val="Normal"/>
    <w:next w:val="Normal"/>
    <w:qFormat/>
    <w:pPr>
      <w:keepNext/>
      <w:ind w:left="360"/>
      <w:jc w:val="center"/>
      <w:outlineLvl w:val="1"/>
    </w:pPr>
    <w:rPr>
      <w:b/>
      <w:bCs/>
    </w:rPr>
  </w:style>
  <w:style w:type="paragraph" w:styleId="Heading3">
    <w:name w:val="heading 3"/>
    <w:basedOn w:val="Normal"/>
    <w:next w:val="Normal"/>
    <w:qFormat/>
    <w:pPr>
      <w:keepNext/>
      <w:jc w:val="center"/>
      <w:outlineLvl w:val="2"/>
    </w:pPr>
    <w:rPr>
      <w:b/>
      <w:sz w:val="22"/>
      <w:szCs w:val="20"/>
      <w:lang w:val="en-GB"/>
    </w:rPr>
  </w:style>
  <w:style w:type="paragraph" w:styleId="Heading4">
    <w:name w:val="heading 4"/>
    <w:basedOn w:val="Normal"/>
    <w:next w:val="Normal"/>
    <w:qFormat/>
    <w:pPr>
      <w:keepNext/>
      <w:numPr>
        <w:ilvl w:val="12"/>
      </w:numPr>
      <w:ind w:left="720" w:hanging="720"/>
      <w:jc w:val="center"/>
      <w:outlineLvl w:val="3"/>
    </w:pPr>
    <w:rPr>
      <w:b/>
      <w:sz w:val="22"/>
      <w:szCs w:val="20"/>
      <w:lang w:val="en-GB"/>
    </w:rPr>
  </w:style>
  <w:style w:type="paragraph" w:styleId="Heading5">
    <w:name w:val="heading 5"/>
    <w:basedOn w:val="Normal"/>
    <w:next w:val="Normal"/>
    <w:qFormat/>
    <w:pPr>
      <w:keepNext/>
      <w:ind w:left="720"/>
      <w:jc w:val="center"/>
      <w:outlineLvl w:val="4"/>
    </w:pPr>
    <w:rPr>
      <w:b/>
      <w:sz w:val="22"/>
      <w:szCs w:val="20"/>
      <w:lang w:val="en-GB"/>
    </w:rPr>
  </w:style>
  <w:style w:type="paragraph" w:styleId="Heading6">
    <w:name w:val="heading 6"/>
    <w:basedOn w:val="Normal"/>
    <w:next w:val="Normal"/>
    <w:qFormat/>
    <w:pPr>
      <w:keepNext/>
      <w:numPr>
        <w:ilvl w:val="12"/>
      </w:numPr>
      <w:ind w:left="708"/>
      <w:jc w:val="both"/>
      <w:outlineLvl w:val="5"/>
    </w:pPr>
    <w:rPr>
      <w:b/>
      <w:sz w:val="22"/>
      <w:szCs w:val="20"/>
      <w:lang w:val="en-GB"/>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ind w:left="720"/>
      <w:jc w:val="center"/>
      <w:outlineLvl w:val="7"/>
    </w:pPr>
    <w:rPr>
      <w:b/>
      <w:color w:val="000000"/>
      <w:sz w:val="22"/>
    </w:rPr>
  </w:style>
  <w:style w:type="paragraph" w:styleId="Heading9">
    <w:name w:val="heading 9"/>
    <w:basedOn w:val="Normal"/>
    <w:next w:val="Normal"/>
    <w:qFormat/>
    <w:pPr>
      <w:keepNext/>
      <w:ind w:left="360"/>
      <w:jc w:val="center"/>
      <w:outlineLvl w:val="8"/>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2"/>
      <w:szCs w:val="20"/>
      <w:lang w:val="en-GB"/>
    </w:rPr>
  </w:style>
  <w:style w:type="paragraph" w:styleId="BodyText3">
    <w:name w:val="Body Text 3"/>
    <w:basedOn w:val="Normal"/>
    <w:pPr>
      <w:jc w:val="both"/>
    </w:pPr>
    <w:rPr>
      <w:sz w:val="22"/>
      <w:szCs w:val="20"/>
      <w:lang w:val="en-GB"/>
    </w:rPr>
  </w:style>
  <w:style w:type="paragraph" w:styleId="BodyTextIndent2">
    <w:name w:val="Body Text Indent 2"/>
    <w:basedOn w:val="Normal"/>
    <w:pPr>
      <w:numPr>
        <w:ilvl w:val="12"/>
      </w:numPr>
      <w:ind w:left="720" w:hanging="720"/>
      <w:jc w:val="both"/>
    </w:pPr>
    <w:rPr>
      <w:sz w:val="22"/>
      <w:szCs w:val="20"/>
      <w:lang w:val="en-G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1080"/>
      </w:tabs>
    </w:pPr>
    <w:rPr>
      <w:sz w:val="22"/>
    </w:rPr>
  </w:style>
  <w:style w:type="paragraph" w:styleId="BodyTextIndent">
    <w:name w:val="Body Text Indent"/>
    <w:basedOn w:val="Normal"/>
    <w:pPr>
      <w:ind w:left="360" w:hanging="360"/>
      <w:jc w:val="both"/>
    </w:pPr>
    <w:rPr>
      <w:sz w:val="22"/>
    </w:rPr>
  </w:style>
  <w:style w:type="paragraph" w:styleId="BodyText2">
    <w:name w:val="Body Text 2"/>
    <w:basedOn w:val="Normal"/>
    <w:pPr>
      <w:jc w:val="both"/>
    </w:pPr>
    <w:rPr>
      <w:color w:val="00000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PERJANJIAN PINJAM MEMINJAM EFEK</vt:lpstr>
    </vt:vector>
  </TitlesOfParts>
  <Company>PT. KPEI</Company>
  <LinksUpToDate>false</LinksUpToDate>
  <CharactersWithSpaces>14877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PERJANJIAN PINJAM MEMINJAM EFEK</dc:title>
  <dc:creator>reynant</dc:creator>
  <cp:lastModifiedBy>arief</cp:lastModifiedBy>
  <cp:revision>2</cp:revision>
  <cp:lastPrinted>2004-08-13T09:13:00Z</cp:lastPrinted>
  <dcterms:created xsi:type="dcterms:W3CDTF">2013-08-23T03:36:00Z</dcterms:created>
  <dcterms:modified xsi:type="dcterms:W3CDTF">2013-08-23T03:36:00Z</dcterms:modified>
</cp:coreProperties>
</file>